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56" w:rsidRPr="0000318E" w:rsidRDefault="00406B56" w:rsidP="00406B56">
      <w:pPr>
        <w:pStyle w:val="Naslov"/>
        <w:rPr>
          <w:rFonts w:ascii="Times New Roman" w:hAnsi="Times New Roman" w:cs="Times New Roman"/>
          <w:sz w:val="40"/>
          <w:szCs w:val="40"/>
        </w:rPr>
      </w:pPr>
      <w:r w:rsidRPr="0000318E">
        <w:rPr>
          <w:rFonts w:ascii="Times New Roman" w:hAnsi="Times New Roman" w:cs="Times New Roman"/>
          <w:sz w:val="40"/>
          <w:szCs w:val="40"/>
        </w:rPr>
        <w:t>SMD</w:t>
      </w:r>
    </w:p>
    <w:p w:rsidR="00406B56" w:rsidRPr="0000318E" w:rsidRDefault="00406B56" w:rsidP="00406B56">
      <w:pPr>
        <w:jc w:val="center"/>
        <w:rPr>
          <w:b/>
          <w:sz w:val="28"/>
          <w:szCs w:val="20"/>
        </w:rPr>
      </w:pPr>
      <w:r w:rsidRPr="0000318E">
        <w:rPr>
          <w:b/>
          <w:sz w:val="28"/>
          <w:szCs w:val="20"/>
        </w:rPr>
        <w:t xml:space="preserve">VSEBINSKO POROČILO O DELU IN IZVEDBI PROGRAMA  </w:t>
      </w:r>
    </w:p>
    <w:p w:rsidR="00406B56" w:rsidRPr="0000318E" w:rsidRDefault="00406B56" w:rsidP="00406B56">
      <w:pPr>
        <w:jc w:val="center"/>
        <w:rPr>
          <w:b/>
          <w:sz w:val="40"/>
          <w:szCs w:val="40"/>
        </w:rPr>
      </w:pPr>
      <w:r w:rsidRPr="0000318E">
        <w:rPr>
          <w:b/>
          <w:sz w:val="40"/>
          <w:szCs w:val="40"/>
        </w:rPr>
        <w:t>201</w:t>
      </w:r>
      <w:r w:rsidR="00C05151" w:rsidRPr="0000318E">
        <w:rPr>
          <w:b/>
          <w:sz w:val="40"/>
          <w:szCs w:val="40"/>
        </w:rPr>
        <w:t>7</w:t>
      </w:r>
    </w:p>
    <w:p w:rsidR="00406B56" w:rsidRPr="0000318E" w:rsidRDefault="00406B56" w:rsidP="00406B56">
      <w:pPr>
        <w:jc w:val="center"/>
        <w:rPr>
          <w:b/>
          <w:sz w:val="28"/>
          <w:szCs w:val="20"/>
          <w:u w:val="single"/>
        </w:rPr>
      </w:pPr>
    </w:p>
    <w:p w:rsidR="00406B56" w:rsidRPr="0000318E" w:rsidRDefault="00406B56" w:rsidP="00406B56">
      <w:pPr>
        <w:jc w:val="center"/>
        <w:rPr>
          <w:b/>
          <w:sz w:val="28"/>
          <w:szCs w:val="20"/>
        </w:rPr>
      </w:pPr>
    </w:p>
    <w:tbl>
      <w:tblPr>
        <w:tblW w:w="95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8"/>
      </w:tblGrid>
      <w:tr w:rsidR="00406B56" w:rsidRPr="0000318E" w:rsidTr="000C37C6">
        <w:tc>
          <w:tcPr>
            <w:tcW w:w="9548" w:type="dxa"/>
            <w:tcBorders>
              <w:top w:val="single" w:sz="4" w:space="0" w:color="auto"/>
              <w:left w:val="single" w:sz="4" w:space="0" w:color="auto"/>
              <w:bottom w:val="single" w:sz="4" w:space="0" w:color="auto"/>
              <w:right w:val="single" w:sz="4" w:space="0" w:color="auto"/>
            </w:tcBorders>
            <w:shd w:val="clear" w:color="auto" w:fill="F3F3F3"/>
          </w:tcPr>
          <w:p w:rsidR="00406B56" w:rsidRPr="0000318E" w:rsidRDefault="00406B56" w:rsidP="000C37C6">
            <w:pPr>
              <w:pStyle w:val="Naslov3"/>
              <w:rPr>
                <w:rFonts w:ascii="Times New Roman" w:hAnsi="Times New Roman" w:cs="Times New Roman"/>
              </w:rPr>
            </w:pPr>
          </w:p>
          <w:p w:rsidR="00406B56" w:rsidRPr="0000318E" w:rsidRDefault="00406B56" w:rsidP="000C37C6">
            <w:pPr>
              <w:pStyle w:val="Naslov3"/>
              <w:rPr>
                <w:rFonts w:ascii="Times New Roman" w:hAnsi="Times New Roman" w:cs="Times New Roman"/>
              </w:rPr>
            </w:pPr>
            <w:r w:rsidRPr="0000318E">
              <w:rPr>
                <w:rFonts w:ascii="Times New Roman" w:hAnsi="Times New Roman" w:cs="Times New Roman"/>
              </w:rPr>
              <w:t>AKTIVNOSTI IZ JAVNEGA PROGRAMA</w:t>
            </w:r>
          </w:p>
          <w:p w:rsidR="00406B56" w:rsidRPr="0000318E" w:rsidRDefault="00406B56" w:rsidP="000C37C6"/>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shd w:val="clear" w:color="auto" w:fill="auto"/>
          </w:tcPr>
          <w:p w:rsidR="00406B56" w:rsidRPr="0000318E" w:rsidRDefault="00406B56" w:rsidP="000C37C6">
            <w:pPr>
              <w:pStyle w:val="Naslov3"/>
              <w:rPr>
                <w:rFonts w:ascii="Times New Roman" w:hAnsi="Times New Roman" w:cs="Times New Roman"/>
              </w:rPr>
            </w:pPr>
          </w:p>
          <w:p w:rsidR="00406B56" w:rsidRPr="0000318E" w:rsidRDefault="00406B56" w:rsidP="00974105">
            <w:pPr>
              <w:tabs>
                <w:tab w:val="left" w:pos="720"/>
              </w:tabs>
              <w:jc w:val="both"/>
              <w:rPr>
                <w:color w:val="000000" w:themeColor="text1"/>
              </w:rPr>
            </w:pPr>
            <w:r w:rsidRPr="0000318E">
              <w:rPr>
                <w:color w:val="000000" w:themeColor="text1"/>
              </w:rPr>
              <w:t>Program SMD se je v 201</w:t>
            </w:r>
            <w:r w:rsidR="0000318E" w:rsidRPr="0000318E">
              <w:rPr>
                <w:color w:val="000000" w:themeColor="text1"/>
              </w:rPr>
              <w:t>7</w:t>
            </w:r>
            <w:r w:rsidRPr="0000318E">
              <w:rPr>
                <w:color w:val="000000" w:themeColor="text1"/>
              </w:rPr>
              <w:t xml:space="preserve"> izvajal kontinuirano vse leto in zajel tako redne člane društva kot ljubitelje. Društvo je veliko naredilo za  permanentno izobraževanje članov, posebna zasluga za to gre nekaterim posameznikom, ki so pripravljeni deliti svoje znanje brezplačno. Program društva za 201</w:t>
            </w:r>
            <w:r w:rsidR="0020120F" w:rsidRPr="0000318E">
              <w:rPr>
                <w:color w:val="000000" w:themeColor="text1"/>
              </w:rPr>
              <w:t>7</w:t>
            </w:r>
            <w:r w:rsidRPr="0000318E">
              <w:rPr>
                <w:color w:val="000000" w:themeColor="text1"/>
              </w:rPr>
              <w:t xml:space="preserve">  je bil zaradi odpovedi</w:t>
            </w:r>
            <w:r w:rsidR="0020120F" w:rsidRPr="0000318E">
              <w:rPr>
                <w:color w:val="000000" w:themeColor="text1"/>
              </w:rPr>
              <w:t xml:space="preserve"> sodelovanja na mednarodnem področju</w:t>
            </w:r>
            <w:r w:rsidRPr="0000318E">
              <w:rPr>
                <w:color w:val="000000" w:themeColor="text1"/>
              </w:rPr>
              <w:t xml:space="preserve"> delno okrnjen. Ostali del programa pa je vsebinsko in finančno realiziran  po predvidenih sklopih. </w:t>
            </w:r>
            <w:r w:rsidRPr="0000318E">
              <w:rPr>
                <w:bCs/>
                <w:color w:val="000000" w:themeColor="text1"/>
              </w:rPr>
              <w:t xml:space="preserve">Za javni program smo porabili  sredstva ministrstva v višini </w:t>
            </w:r>
            <w:r w:rsidR="00974105">
              <w:rPr>
                <w:bCs/>
                <w:color w:val="000000" w:themeColor="text1"/>
              </w:rPr>
              <w:t>14.524,21</w:t>
            </w:r>
            <w:r w:rsidR="0020120F" w:rsidRPr="0000318E">
              <w:rPr>
                <w:bCs/>
                <w:color w:val="000000" w:themeColor="text1"/>
              </w:rPr>
              <w:t xml:space="preserve"> </w:t>
            </w:r>
            <w:r w:rsidRPr="0000318E">
              <w:rPr>
                <w:bCs/>
                <w:color w:val="000000" w:themeColor="text1"/>
              </w:rPr>
              <w:t xml:space="preserve"> € in del lastnih sredstev </w:t>
            </w:r>
            <w:r w:rsidRPr="00974105">
              <w:rPr>
                <w:bCs/>
                <w:color w:val="000000" w:themeColor="text1"/>
              </w:rPr>
              <w:t xml:space="preserve">v višini </w:t>
            </w:r>
            <w:r w:rsidR="00974105" w:rsidRPr="00974105">
              <w:rPr>
                <w:bCs/>
                <w:color w:val="000000" w:themeColor="text1"/>
              </w:rPr>
              <w:t>3</w:t>
            </w:r>
            <w:r w:rsidR="00974105">
              <w:rPr>
                <w:bCs/>
                <w:color w:val="000000" w:themeColor="text1"/>
              </w:rPr>
              <w:t>.295,92</w:t>
            </w:r>
            <w:r w:rsidRPr="0000318E">
              <w:rPr>
                <w:bCs/>
                <w:color w:val="000000" w:themeColor="text1"/>
              </w:rPr>
              <w:t xml:space="preserve"> €. </w:t>
            </w: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ind w:left="530" w:hanging="530"/>
              <w:rPr>
                <w:b/>
                <w:sz w:val="20"/>
                <w:szCs w:val="20"/>
              </w:rPr>
            </w:pPr>
          </w:p>
          <w:p w:rsidR="00406B56" w:rsidRPr="0000318E" w:rsidRDefault="00406B56" w:rsidP="000C37C6">
            <w:pPr>
              <w:pStyle w:val="Naslov2"/>
              <w:jc w:val="center"/>
              <w:rPr>
                <w:rFonts w:ascii="Times New Roman" w:hAnsi="Times New Roman" w:cs="Times New Roman"/>
              </w:rPr>
            </w:pPr>
            <w:r w:rsidRPr="0000318E">
              <w:rPr>
                <w:rFonts w:ascii="Times New Roman" w:hAnsi="Times New Roman" w:cs="Times New Roman"/>
              </w:rPr>
              <w:t>Organizacija in izvedba izobraževalnih  vsebin</w:t>
            </w:r>
          </w:p>
          <w:p w:rsidR="00406B56" w:rsidRPr="0000318E" w:rsidRDefault="00406B56" w:rsidP="000C37C6">
            <w:pPr>
              <w:rPr>
                <w:b/>
                <w:bCs/>
                <w:sz w:val="20"/>
                <w:szCs w:val="20"/>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20120F" w:rsidRPr="0000318E" w:rsidRDefault="00406B56" w:rsidP="000C37C6">
            <w:pPr>
              <w:rPr>
                <w:bCs/>
              </w:rPr>
            </w:pPr>
            <w:r w:rsidRPr="0000318E">
              <w:t>V letu 201</w:t>
            </w:r>
            <w:r w:rsidR="0020120F" w:rsidRPr="0000318E">
              <w:t>7</w:t>
            </w:r>
            <w:r w:rsidRPr="0000318E">
              <w:t xml:space="preserve"> </w:t>
            </w:r>
            <w:r w:rsidR="0020120F" w:rsidRPr="0000318E">
              <w:t>so</w:t>
            </w:r>
            <w:r w:rsidRPr="0000318E">
              <w:t xml:space="preserve"> bil</w:t>
            </w:r>
            <w:r w:rsidR="0020120F" w:rsidRPr="0000318E">
              <w:t xml:space="preserve">i </w:t>
            </w:r>
            <w:r w:rsidRPr="0000318E">
              <w:t>zelo d</w:t>
            </w:r>
            <w:r w:rsidRPr="0000318E">
              <w:rPr>
                <w:bCs/>
              </w:rPr>
              <w:t>obro obiskan</w:t>
            </w:r>
            <w:r w:rsidR="0020120F" w:rsidRPr="0000318E">
              <w:rPr>
                <w:bCs/>
              </w:rPr>
              <w:t>i</w:t>
            </w:r>
            <w:r w:rsidRPr="0000318E">
              <w:rPr>
                <w:bCs/>
              </w:rPr>
              <w:t xml:space="preserve"> </w:t>
            </w:r>
            <w:proofErr w:type="spellStart"/>
            <w:r w:rsidRPr="0000318E">
              <w:rPr>
                <w:bCs/>
              </w:rPr>
              <w:t>Muzeoforum</w:t>
            </w:r>
            <w:r w:rsidR="0020120F" w:rsidRPr="0000318E">
              <w:rPr>
                <w:bCs/>
              </w:rPr>
              <w:t>i</w:t>
            </w:r>
            <w:proofErr w:type="spellEnd"/>
            <w:r w:rsidRPr="0000318E">
              <w:rPr>
                <w:bCs/>
              </w:rPr>
              <w:t>:</w:t>
            </w:r>
            <w:r w:rsidR="0020120F" w:rsidRPr="0000318E">
              <w:rPr>
                <w:bCs/>
              </w:rPr>
              <w:t xml:space="preserve"> </w:t>
            </w:r>
          </w:p>
          <w:p w:rsidR="00406B56" w:rsidRPr="0000318E" w:rsidRDefault="0020120F" w:rsidP="0020120F">
            <w:pPr>
              <w:numPr>
                <w:ilvl w:val="0"/>
                <w:numId w:val="3"/>
              </w:numPr>
              <w:jc w:val="both"/>
              <w:rPr>
                <w:rFonts w:eastAsia="MS Mincho"/>
                <w:color w:val="000000"/>
                <w:sz w:val="20"/>
                <w:szCs w:val="20"/>
                <w:lang w:eastAsia="en-GB"/>
              </w:rPr>
            </w:pPr>
            <w:r w:rsidRPr="0000318E">
              <w:rPr>
                <w:bCs/>
                <w:sz w:val="20"/>
                <w:szCs w:val="20"/>
              </w:rPr>
              <w:t xml:space="preserve">Na </w:t>
            </w:r>
            <w:r w:rsidRPr="0000318E">
              <w:rPr>
                <w:b/>
                <w:bCs/>
                <w:sz w:val="20"/>
                <w:szCs w:val="20"/>
              </w:rPr>
              <w:t xml:space="preserve">prvem </w:t>
            </w:r>
            <w:proofErr w:type="spellStart"/>
            <w:r w:rsidRPr="0000318E">
              <w:rPr>
                <w:b/>
                <w:bCs/>
                <w:sz w:val="20"/>
                <w:szCs w:val="20"/>
              </w:rPr>
              <w:t>Muzeoforumu</w:t>
            </w:r>
            <w:proofErr w:type="spellEnd"/>
            <w:r w:rsidRPr="0000318E">
              <w:rPr>
                <w:bCs/>
                <w:sz w:val="20"/>
                <w:szCs w:val="20"/>
              </w:rPr>
              <w:t xml:space="preserve"> je predavateljica </w:t>
            </w:r>
            <w:r w:rsidRPr="0000318E">
              <w:rPr>
                <w:b/>
                <w:bCs/>
                <w:sz w:val="20"/>
                <w:szCs w:val="20"/>
              </w:rPr>
              <w:t xml:space="preserve">dr. </w:t>
            </w:r>
            <w:proofErr w:type="spellStart"/>
            <w:r w:rsidRPr="0000318E">
              <w:rPr>
                <w:b/>
                <w:bCs/>
                <w:sz w:val="20"/>
                <w:szCs w:val="20"/>
              </w:rPr>
              <w:t>Catherine</w:t>
            </w:r>
            <w:proofErr w:type="spellEnd"/>
            <w:r w:rsidRPr="0000318E">
              <w:rPr>
                <w:b/>
                <w:bCs/>
                <w:sz w:val="20"/>
                <w:szCs w:val="20"/>
              </w:rPr>
              <w:t xml:space="preserve"> </w:t>
            </w:r>
            <w:proofErr w:type="spellStart"/>
            <w:r w:rsidRPr="0000318E">
              <w:rPr>
                <w:b/>
                <w:bCs/>
                <w:sz w:val="20"/>
                <w:szCs w:val="20"/>
              </w:rPr>
              <w:t>Cuenca</w:t>
            </w:r>
            <w:proofErr w:type="spellEnd"/>
            <w:r w:rsidRPr="0000318E">
              <w:rPr>
                <w:bCs/>
                <w:sz w:val="20"/>
                <w:szCs w:val="20"/>
              </w:rPr>
              <w:t xml:space="preserve"> predstavila tematiko »Varovanja dediščine na nacionalni ravni«, predvsem tehnične. </w:t>
            </w:r>
            <w:proofErr w:type="spellStart"/>
            <w:r w:rsidRPr="0000318E">
              <w:rPr>
                <w:bCs/>
                <w:sz w:val="20"/>
                <w:szCs w:val="20"/>
              </w:rPr>
              <w:t>Muzeoforum</w:t>
            </w:r>
            <w:proofErr w:type="spellEnd"/>
            <w:r w:rsidRPr="0000318E">
              <w:rPr>
                <w:bCs/>
                <w:sz w:val="20"/>
                <w:szCs w:val="20"/>
              </w:rPr>
              <w:t xml:space="preserve"> je pripravila Irena </w:t>
            </w:r>
            <w:proofErr w:type="spellStart"/>
            <w:r w:rsidRPr="0000318E">
              <w:rPr>
                <w:bCs/>
                <w:sz w:val="20"/>
                <w:szCs w:val="20"/>
              </w:rPr>
              <w:t>Maruščič</w:t>
            </w:r>
            <w:proofErr w:type="spellEnd"/>
            <w:r w:rsidRPr="0000318E">
              <w:rPr>
                <w:bCs/>
                <w:sz w:val="20"/>
                <w:szCs w:val="20"/>
              </w:rPr>
              <w:t xml:space="preserve">, muzejska svetnica Tehniškega muzeja Slovenije. </w:t>
            </w:r>
            <w:r w:rsidRPr="0000318E">
              <w:rPr>
                <w:rFonts w:eastAsia="MS Mincho"/>
                <w:color w:val="000000"/>
                <w:sz w:val="20"/>
                <w:szCs w:val="20"/>
                <w:lang w:eastAsia="en-GB"/>
              </w:rPr>
              <w:t xml:space="preserve">V Franciji od leta 2003 poteka </w:t>
            </w:r>
            <w:r w:rsidRPr="0000318E">
              <w:rPr>
                <w:color w:val="000000"/>
                <w:sz w:val="20"/>
                <w:szCs w:val="20"/>
              </w:rPr>
              <w:t>program Nacionalno poslanstvo varovanja sodobne znanstvene, tehniške in industrijske dediščine, pod okriljem Muzeja za umetnost in obrt (</w:t>
            </w:r>
            <w:proofErr w:type="spellStart"/>
            <w:r w:rsidRPr="0000318E">
              <w:rPr>
                <w:rFonts w:eastAsia="MS Mincho"/>
                <w:color w:val="000000"/>
                <w:sz w:val="20"/>
                <w:szCs w:val="20"/>
                <w:lang w:eastAsia="en-GB"/>
              </w:rPr>
              <w:t>Musée</w:t>
            </w:r>
            <w:proofErr w:type="spellEnd"/>
            <w:r w:rsidRPr="0000318E">
              <w:rPr>
                <w:rFonts w:eastAsia="MS Mincho"/>
                <w:color w:val="000000"/>
                <w:sz w:val="20"/>
                <w:szCs w:val="20"/>
                <w:lang w:eastAsia="en-GB"/>
              </w:rPr>
              <w:t xml:space="preserve"> des </w:t>
            </w:r>
            <w:proofErr w:type="spellStart"/>
            <w:r w:rsidRPr="0000318E">
              <w:rPr>
                <w:rFonts w:eastAsia="MS Mincho"/>
                <w:color w:val="000000"/>
                <w:sz w:val="20"/>
                <w:szCs w:val="20"/>
                <w:lang w:eastAsia="en-GB"/>
              </w:rPr>
              <w:t>arts</w:t>
            </w:r>
            <w:proofErr w:type="spellEnd"/>
            <w:r w:rsidRPr="0000318E">
              <w:rPr>
                <w:rFonts w:eastAsia="MS Mincho"/>
                <w:color w:val="000000"/>
                <w:sz w:val="20"/>
                <w:szCs w:val="20"/>
                <w:lang w:eastAsia="en-GB"/>
              </w:rPr>
              <w:t xml:space="preserve"> et </w:t>
            </w:r>
            <w:proofErr w:type="spellStart"/>
            <w:r w:rsidRPr="0000318E">
              <w:rPr>
                <w:rFonts w:eastAsia="MS Mincho"/>
                <w:color w:val="000000"/>
                <w:sz w:val="20"/>
                <w:szCs w:val="20"/>
                <w:lang w:eastAsia="en-GB"/>
              </w:rPr>
              <w:t>métiers</w:t>
            </w:r>
            <w:proofErr w:type="spellEnd"/>
            <w:r w:rsidRPr="0000318E">
              <w:rPr>
                <w:rFonts w:eastAsia="MS Mincho"/>
                <w:color w:val="000000"/>
                <w:sz w:val="20"/>
                <w:szCs w:val="20"/>
                <w:lang w:eastAsia="en-GB"/>
              </w:rPr>
              <w:t>).</w:t>
            </w:r>
          </w:p>
          <w:p w:rsidR="002F740F" w:rsidRPr="0000318E" w:rsidRDefault="0020120F" w:rsidP="0000318E">
            <w:pPr>
              <w:pStyle w:val="Odstavekseznama"/>
              <w:numPr>
                <w:ilvl w:val="0"/>
                <w:numId w:val="3"/>
              </w:numPr>
              <w:jc w:val="both"/>
              <w:rPr>
                <w:sz w:val="20"/>
                <w:szCs w:val="20"/>
                <w:shd w:val="clear" w:color="auto" w:fill="FFFFFF"/>
              </w:rPr>
            </w:pPr>
            <w:r w:rsidRPr="0000318E">
              <w:rPr>
                <w:bCs/>
                <w:sz w:val="20"/>
                <w:szCs w:val="20"/>
              </w:rPr>
              <w:t xml:space="preserve">Na </w:t>
            </w:r>
            <w:r w:rsidRPr="0000318E">
              <w:rPr>
                <w:b/>
                <w:bCs/>
                <w:sz w:val="20"/>
                <w:szCs w:val="20"/>
              </w:rPr>
              <w:t xml:space="preserve">drugem </w:t>
            </w:r>
            <w:proofErr w:type="spellStart"/>
            <w:r w:rsidRPr="0000318E">
              <w:rPr>
                <w:b/>
                <w:bCs/>
                <w:sz w:val="20"/>
                <w:szCs w:val="20"/>
              </w:rPr>
              <w:t>Muzeoforumu</w:t>
            </w:r>
            <w:proofErr w:type="spellEnd"/>
            <w:r w:rsidRPr="0000318E">
              <w:rPr>
                <w:bCs/>
                <w:sz w:val="20"/>
                <w:szCs w:val="20"/>
              </w:rPr>
              <w:t xml:space="preserve"> je predavala </w:t>
            </w:r>
            <w:r w:rsidRPr="0000318E">
              <w:rPr>
                <w:b/>
                <w:sz w:val="20"/>
                <w:szCs w:val="20"/>
              </w:rPr>
              <w:t xml:space="preserve">mag. Eva </w:t>
            </w:r>
            <w:proofErr w:type="spellStart"/>
            <w:r w:rsidRPr="0000318E">
              <w:rPr>
                <w:b/>
                <w:sz w:val="20"/>
                <w:szCs w:val="20"/>
              </w:rPr>
              <w:t>Kirsch</w:t>
            </w:r>
            <w:proofErr w:type="spellEnd"/>
            <w:r w:rsidRPr="0000318E">
              <w:rPr>
                <w:sz w:val="20"/>
                <w:szCs w:val="20"/>
              </w:rPr>
              <w:t xml:space="preserve">, umetnostna zgodovinarka in predavateljica na Kalifornijski državni univerzi v San </w:t>
            </w:r>
            <w:proofErr w:type="spellStart"/>
            <w:r w:rsidRPr="0000318E">
              <w:rPr>
                <w:sz w:val="20"/>
                <w:szCs w:val="20"/>
              </w:rPr>
              <w:t>Bernardinu</w:t>
            </w:r>
            <w:proofErr w:type="spellEnd"/>
            <w:r w:rsidRPr="0000318E">
              <w:rPr>
                <w:sz w:val="20"/>
                <w:szCs w:val="20"/>
              </w:rPr>
              <w:t xml:space="preserve"> (</w:t>
            </w:r>
            <w:proofErr w:type="spellStart"/>
            <w:r w:rsidRPr="0000318E">
              <w:rPr>
                <w:sz w:val="20"/>
                <w:szCs w:val="20"/>
              </w:rPr>
              <w:t>California</w:t>
            </w:r>
            <w:proofErr w:type="spellEnd"/>
            <w:r w:rsidRPr="0000318E">
              <w:rPr>
                <w:sz w:val="20"/>
                <w:szCs w:val="20"/>
              </w:rPr>
              <w:t xml:space="preserve"> </w:t>
            </w:r>
            <w:proofErr w:type="spellStart"/>
            <w:r w:rsidRPr="0000318E">
              <w:rPr>
                <w:sz w:val="20"/>
                <w:szCs w:val="20"/>
              </w:rPr>
              <w:t>State</w:t>
            </w:r>
            <w:proofErr w:type="spellEnd"/>
            <w:r w:rsidRPr="0000318E">
              <w:rPr>
                <w:sz w:val="20"/>
                <w:szCs w:val="20"/>
              </w:rPr>
              <w:t xml:space="preserve"> </w:t>
            </w:r>
            <w:proofErr w:type="spellStart"/>
            <w:r w:rsidRPr="0000318E">
              <w:rPr>
                <w:sz w:val="20"/>
                <w:szCs w:val="20"/>
              </w:rPr>
              <w:t>University</w:t>
            </w:r>
            <w:proofErr w:type="spellEnd"/>
            <w:r w:rsidRPr="0000318E">
              <w:rPr>
                <w:sz w:val="20"/>
                <w:szCs w:val="20"/>
              </w:rPr>
              <w:t xml:space="preserve"> San Bernardino), ZDA. V okviru Univerze deluje tudi muzej (</w:t>
            </w:r>
            <w:r w:rsidRPr="0000318E">
              <w:rPr>
                <w:i/>
                <w:iCs/>
                <w:sz w:val="20"/>
                <w:szCs w:val="20"/>
              </w:rPr>
              <w:t xml:space="preserve">Robert </w:t>
            </w:r>
            <w:proofErr w:type="spellStart"/>
            <w:r w:rsidRPr="0000318E">
              <w:rPr>
                <w:i/>
                <w:iCs/>
                <w:sz w:val="20"/>
                <w:szCs w:val="20"/>
              </w:rPr>
              <w:t>and</w:t>
            </w:r>
            <w:proofErr w:type="spellEnd"/>
            <w:r w:rsidRPr="0000318E">
              <w:rPr>
                <w:i/>
                <w:iCs/>
                <w:sz w:val="20"/>
                <w:szCs w:val="20"/>
              </w:rPr>
              <w:t xml:space="preserve"> </w:t>
            </w:r>
            <w:proofErr w:type="spellStart"/>
            <w:r w:rsidRPr="0000318E">
              <w:rPr>
                <w:i/>
                <w:iCs/>
                <w:sz w:val="20"/>
                <w:szCs w:val="20"/>
              </w:rPr>
              <w:t>Frances</w:t>
            </w:r>
            <w:proofErr w:type="spellEnd"/>
            <w:r w:rsidRPr="0000318E">
              <w:rPr>
                <w:i/>
                <w:iCs/>
                <w:sz w:val="20"/>
                <w:szCs w:val="20"/>
              </w:rPr>
              <w:t xml:space="preserve"> </w:t>
            </w:r>
            <w:proofErr w:type="spellStart"/>
            <w:r w:rsidRPr="0000318E">
              <w:rPr>
                <w:i/>
                <w:iCs/>
                <w:sz w:val="20"/>
                <w:szCs w:val="20"/>
              </w:rPr>
              <w:t>Fullerton</w:t>
            </w:r>
            <w:proofErr w:type="spellEnd"/>
            <w:r w:rsidRPr="0000318E">
              <w:rPr>
                <w:i/>
                <w:iCs/>
                <w:sz w:val="20"/>
                <w:szCs w:val="20"/>
              </w:rPr>
              <w:t xml:space="preserve"> </w:t>
            </w:r>
            <w:proofErr w:type="spellStart"/>
            <w:r w:rsidRPr="0000318E">
              <w:rPr>
                <w:i/>
                <w:iCs/>
                <w:sz w:val="20"/>
                <w:szCs w:val="20"/>
              </w:rPr>
              <w:t>Museum</w:t>
            </w:r>
            <w:proofErr w:type="spellEnd"/>
            <w:r w:rsidRPr="0000318E">
              <w:rPr>
                <w:i/>
                <w:iCs/>
                <w:sz w:val="20"/>
                <w:szCs w:val="20"/>
              </w:rPr>
              <w:t xml:space="preserve"> </w:t>
            </w:r>
            <w:proofErr w:type="spellStart"/>
            <w:r w:rsidRPr="0000318E">
              <w:rPr>
                <w:i/>
                <w:iCs/>
                <w:sz w:val="20"/>
                <w:szCs w:val="20"/>
              </w:rPr>
              <w:t>of</w:t>
            </w:r>
            <w:proofErr w:type="spellEnd"/>
            <w:r w:rsidRPr="0000318E">
              <w:rPr>
                <w:i/>
                <w:iCs/>
                <w:sz w:val="20"/>
                <w:szCs w:val="20"/>
              </w:rPr>
              <w:t xml:space="preserve"> </w:t>
            </w:r>
            <w:proofErr w:type="spellStart"/>
            <w:r w:rsidRPr="0000318E">
              <w:rPr>
                <w:i/>
                <w:iCs/>
                <w:sz w:val="20"/>
                <w:szCs w:val="20"/>
              </w:rPr>
              <w:t>Art</w:t>
            </w:r>
            <w:proofErr w:type="spellEnd"/>
            <w:r w:rsidRPr="0000318E">
              <w:rPr>
                <w:i/>
                <w:iCs/>
                <w:sz w:val="20"/>
                <w:szCs w:val="20"/>
              </w:rPr>
              <w:t xml:space="preserve">), </w:t>
            </w:r>
            <w:r w:rsidRPr="0000318E">
              <w:rPr>
                <w:iCs/>
                <w:sz w:val="20"/>
                <w:szCs w:val="20"/>
              </w:rPr>
              <w:t xml:space="preserve">kjer je od </w:t>
            </w:r>
            <w:r w:rsidRPr="0000318E">
              <w:rPr>
                <w:sz w:val="20"/>
                <w:szCs w:val="20"/>
              </w:rPr>
              <w:t xml:space="preserve">leta 1998 </w:t>
            </w:r>
            <w:r w:rsidRPr="0000318E">
              <w:rPr>
                <w:iCs/>
                <w:sz w:val="20"/>
                <w:szCs w:val="20"/>
              </w:rPr>
              <w:t>zaposlena</w:t>
            </w:r>
            <w:r w:rsidRPr="0000318E">
              <w:rPr>
                <w:sz w:val="20"/>
                <w:szCs w:val="20"/>
              </w:rPr>
              <w:t xml:space="preserve"> kot direktorica. Predavateljica je za </w:t>
            </w:r>
            <w:proofErr w:type="spellStart"/>
            <w:r w:rsidRPr="0000318E">
              <w:rPr>
                <w:sz w:val="20"/>
                <w:szCs w:val="20"/>
              </w:rPr>
              <w:t>Muzeoforum</w:t>
            </w:r>
            <w:proofErr w:type="spellEnd"/>
            <w:r w:rsidRPr="0000318E">
              <w:rPr>
                <w:sz w:val="20"/>
                <w:szCs w:val="20"/>
              </w:rPr>
              <w:t xml:space="preserve"> pripravila predavanje na temo primerjave muzejske izkušnje na Poljskem in v Kaliforniji in o delovanju muzejev v osemdesetih letih prejšnjega stoletja ter o "tradicionalnih" in "novih" muzejskih pristopih ter razvoju muzejev. </w:t>
            </w:r>
            <w:r w:rsidR="002F740F" w:rsidRPr="0000318E">
              <w:rPr>
                <w:sz w:val="20"/>
                <w:szCs w:val="20"/>
              </w:rPr>
              <w:t xml:space="preserve">Pri pripravi </w:t>
            </w:r>
            <w:proofErr w:type="spellStart"/>
            <w:r w:rsidR="002F740F" w:rsidRPr="0000318E">
              <w:rPr>
                <w:sz w:val="20"/>
                <w:szCs w:val="20"/>
              </w:rPr>
              <w:t>Muzeoformu</w:t>
            </w:r>
            <w:proofErr w:type="spellEnd"/>
            <w:r w:rsidR="002F740F" w:rsidRPr="0000318E">
              <w:rPr>
                <w:sz w:val="20"/>
                <w:szCs w:val="20"/>
              </w:rPr>
              <w:t xml:space="preserve"> sta sodelovali d</w:t>
            </w:r>
            <w:r w:rsidR="002F740F" w:rsidRPr="0000318E">
              <w:rPr>
                <w:sz w:val="20"/>
                <w:szCs w:val="20"/>
                <w:shd w:val="clear" w:color="auto" w:fill="FFFFFF"/>
              </w:rPr>
              <w:t xml:space="preserve">dr. </w:t>
            </w:r>
            <w:proofErr w:type="spellStart"/>
            <w:r w:rsidR="002F740F" w:rsidRPr="0000318E">
              <w:rPr>
                <w:sz w:val="20"/>
                <w:szCs w:val="20"/>
                <w:shd w:val="clear" w:color="auto" w:fill="FFFFFF"/>
              </w:rPr>
              <w:t>Verena</w:t>
            </w:r>
            <w:proofErr w:type="spellEnd"/>
            <w:r w:rsidR="002F740F" w:rsidRPr="0000318E">
              <w:rPr>
                <w:sz w:val="20"/>
                <w:szCs w:val="20"/>
                <w:shd w:val="clear" w:color="auto" w:fill="FFFFFF"/>
              </w:rPr>
              <w:t xml:space="preserve"> Vidrih Perko, muzejska svetnica, Gorenjski muzej Kranj in Aleksandra </w:t>
            </w:r>
            <w:proofErr w:type="spellStart"/>
            <w:r w:rsidR="002F740F" w:rsidRPr="0000318E">
              <w:rPr>
                <w:sz w:val="20"/>
                <w:szCs w:val="20"/>
                <w:shd w:val="clear" w:color="auto" w:fill="FFFFFF"/>
              </w:rPr>
              <w:t>Nestorović</w:t>
            </w:r>
            <w:proofErr w:type="spellEnd"/>
            <w:r w:rsidR="002F740F" w:rsidRPr="0000318E">
              <w:rPr>
                <w:sz w:val="20"/>
                <w:szCs w:val="20"/>
                <w:shd w:val="clear" w:color="auto" w:fill="FFFFFF"/>
              </w:rPr>
              <w:t>, Pokrajinski muzej Ptuj-Ormož.</w:t>
            </w:r>
          </w:p>
          <w:p w:rsidR="002F740F" w:rsidRPr="0000318E" w:rsidRDefault="002F740F" w:rsidP="002F740F">
            <w:pPr>
              <w:numPr>
                <w:ilvl w:val="0"/>
                <w:numId w:val="5"/>
              </w:numPr>
              <w:jc w:val="both"/>
              <w:rPr>
                <w:rFonts w:eastAsia="MS Mincho"/>
                <w:color w:val="000000"/>
                <w:sz w:val="20"/>
                <w:szCs w:val="20"/>
                <w:lang w:eastAsia="en-GB"/>
              </w:rPr>
            </w:pPr>
            <w:r w:rsidRPr="0000318E">
              <w:rPr>
                <w:sz w:val="20"/>
                <w:szCs w:val="20"/>
                <w:shd w:val="clear" w:color="auto" w:fill="FFFFFF"/>
              </w:rPr>
              <w:t xml:space="preserve">Na </w:t>
            </w:r>
            <w:r w:rsidRPr="0000318E">
              <w:rPr>
                <w:b/>
                <w:sz w:val="20"/>
                <w:szCs w:val="20"/>
                <w:shd w:val="clear" w:color="auto" w:fill="FFFFFF"/>
              </w:rPr>
              <w:t xml:space="preserve">tretjem </w:t>
            </w:r>
            <w:proofErr w:type="spellStart"/>
            <w:r w:rsidRPr="0000318E">
              <w:rPr>
                <w:b/>
                <w:sz w:val="20"/>
                <w:szCs w:val="20"/>
                <w:shd w:val="clear" w:color="auto" w:fill="FFFFFF"/>
              </w:rPr>
              <w:t>Muzeoforum</w:t>
            </w:r>
            <w:proofErr w:type="spellEnd"/>
            <w:r w:rsidRPr="0000318E">
              <w:rPr>
                <w:sz w:val="20"/>
                <w:szCs w:val="20"/>
                <w:shd w:val="clear" w:color="auto" w:fill="FFFFFF"/>
              </w:rPr>
              <w:t xml:space="preserve"> je svoje delo predstavil </w:t>
            </w:r>
            <w:r w:rsidRPr="0000318E">
              <w:rPr>
                <w:b/>
                <w:bCs/>
                <w:color w:val="000000"/>
                <w:sz w:val="20"/>
                <w:szCs w:val="20"/>
              </w:rPr>
              <w:t>Boštjan Burger,</w:t>
            </w:r>
            <w:r w:rsidRPr="0000318E">
              <w:rPr>
                <w:color w:val="000000"/>
                <w:sz w:val="20"/>
                <w:szCs w:val="20"/>
              </w:rPr>
              <w:t xml:space="preserve"> računalničar, informatik, geograf in mednarodno priznanim mojster panoramske fotografije ( IVRPA, Pamela).  Od leta 1993 se z izvirnim avtorskim terenskim delom posveča vizualizacijam in predstavitvam slovenske dediščine na spletu. Namen njegovega dela je dostopnost dediščine ljudem z omejenim gibanjem. V prvem delu je bila obravnavana tema »Muzeji in komunikacija z javnostmi» v drugem pa »Informacijsko komunikacijska tehnologija in povezave razstav z izvirnimi dediščinskimi prostori«. Pri pripravi </w:t>
            </w:r>
            <w:proofErr w:type="spellStart"/>
            <w:r w:rsidRPr="0000318E">
              <w:rPr>
                <w:color w:val="000000"/>
                <w:sz w:val="20"/>
                <w:szCs w:val="20"/>
              </w:rPr>
              <w:t>Muzeoforuma</w:t>
            </w:r>
            <w:proofErr w:type="spellEnd"/>
            <w:r w:rsidRPr="0000318E">
              <w:rPr>
                <w:color w:val="000000"/>
                <w:sz w:val="20"/>
                <w:szCs w:val="20"/>
              </w:rPr>
              <w:t xml:space="preserve"> je sodelovala </w:t>
            </w:r>
            <w:r w:rsidRPr="0000318E">
              <w:rPr>
                <w:sz w:val="20"/>
                <w:szCs w:val="20"/>
              </w:rPr>
              <w:t>d</w:t>
            </w:r>
            <w:r w:rsidRPr="0000318E">
              <w:rPr>
                <w:sz w:val="20"/>
                <w:szCs w:val="20"/>
                <w:shd w:val="clear" w:color="auto" w:fill="FFFFFF"/>
              </w:rPr>
              <w:t xml:space="preserve">dr. </w:t>
            </w:r>
            <w:proofErr w:type="spellStart"/>
            <w:r w:rsidRPr="0000318E">
              <w:rPr>
                <w:sz w:val="20"/>
                <w:szCs w:val="20"/>
                <w:shd w:val="clear" w:color="auto" w:fill="FFFFFF"/>
              </w:rPr>
              <w:t>Verena</w:t>
            </w:r>
            <w:proofErr w:type="spellEnd"/>
            <w:r w:rsidRPr="0000318E">
              <w:rPr>
                <w:sz w:val="20"/>
                <w:szCs w:val="20"/>
                <w:shd w:val="clear" w:color="auto" w:fill="FFFFFF"/>
              </w:rPr>
              <w:t xml:space="preserve"> Vidrih Perko, muzejska svetnica, Gorenjski muzej Kranj.</w:t>
            </w:r>
          </w:p>
          <w:p w:rsidR="0020120F" w:rsidRPr="0000318E" w:rsidRDefault="0020120F" w:rsidP="002F740F">
            <w:pPr>
              <w:jc w:val="both"/>
              <w:rPr>
                <w:rFonts w:eastAsia="MS Mincho"/>
                <w:color w:val="000000"/>
                <w:sz w:val="20"/>
                <w:szCs w:val="20"/>
                <w:lang w:eastAsia="en-GB"/>
              </w:rPr>
            </w:pPr>
            <w:r w:rsidRPr="0000318E">
              <w:rPr>
                <w:sz w:val="20"/>
                <w:szCs w:val="20"/>
              </w:rPr>
              <w:t xml:space="preserve"> </w:t>
            </w:r>
          </w:p>
          <w:p w:rsidR="00406B56" w:rsidRPr="0000318E" w:rsidRDefault="00406B56" w:rsidP="000C37C6">
            <w:pPr>
              <w:rPr>
                <w:bCs/>
              </w:rPr>
            </w:pPr>
          </w:p>
          <w:p w:rsidR="0000318E" w:rsidRDefault="002F740F" w:rsidP="002F740F">
            <w:pPr>
              <w:numPr>
                <w:ilvl w:val="0"/>
                <w:numId w:val="5"/>
              </w:numPr>
              <w:ind w:left="360"/>
              <w:jc w:val="both"/>
              <w:rPr>
                <w:sz w:val="20"/>
                <w:szCs w:val="20"/>
              </w:rPr>
            </w:pPr>
            <w:r w:rsidRPr="0000318E">
              <w:rPr>
                <w:b/>
                <w:color w:val="000000"/>
                <w:sz w:val="20"/>
                <w:szCs w:val="20"/>
              </w:rPr>
              <w:t>Regionalna izobraževanja</w:t>
            </w:r>
            <w:r w:rsidRPr="0000318E">
              <w:rPr>
                <w:color w:val="000000"/>
                <w:sz w:val="20"/>
                <w:szCs w:val="20"/>
              </w:rPr>
              <w:t xml:space="preserve"> na temo »Avtorske in lastninske pravice v muzejski praksi« sta pripravila </w:t>
            </w:r>
            <w:r w:rsidRPr="0000318E">
              <w:rPr>
                <w:b/>
                <w:color w:val="000000"/>
                <w:sz w:val="20"/>
                <w:szCs w:val="20"/>
              </w:rPr>
              <w:t>dr. Miha Trampuž</w:t>
            </w:r>
            <w:r w:rsidRPr="0000318E">
              <w:rPr>
                <w:color w:val="000000"/>
                <w:sz w:val="20"/>
                <w:szCs w:val="20"/>
              </w:rPr>
              <w:t xml:space="preserve">, specialist za avtorsko pravo in </w:t>
            </w:r>
            <w:r w:rsidRPr="0000318E">
              <w:rPr>
                <w:b/>
                <w:color w:val="000000"/>
                <w:sz w:val="20"/>
                <w:szCs w:val="20"/>
              </w:rPr>
              <w:t>mag. Mojca Jenko</w:t>
            </w:r>
            <w:r w:rsidRPr="0000318E">
              <w:rPr>
                <w:color w:val="000000"/>
                <w:sz w:val="20"/>
                <w:szCs w:val="20"/>
              </w:rPr>
              <w:t xml:space="preserve">, muzejska svetnica, Narodna galerija. </w:t>
            </w:r>
            <w:r w:rsidRPr="0000318E">
              <w:rPr>
                <w:sz w:val="20"/>
                <w:szCs w:val="20"/>
              </w:rPr>
              <w:t xml:space="preserve">Strokovni muzejski delavci (kustosi in konservatorji-restavratorji) so dolžni varovati muzejsko gradivo, ga obdelovati in posredovati javnosti; vendar pa nemalo  naletijo na birokratske težave in probleme (enako velja za raziskovalce in strokovnjake, ki kot uporabniki muzejskega  gradiva le-to raziskujejo in obdelujejo z željo svoje izsledke objaviti v klasični ali e-obliki ali jih predstaviti na drug način - na razstavi, predavanju, ...): Zakon o avtorski in sorodnih pravicah zahteva spoštovanje intelektualne lastnine, Zakon o varstvu kulturne dediščine zahteva spoštovanje lastninskih pravic, aktualna zakonodaja varuje človekovo integriteto, omogoča pa tudi ponovno uporabo informacij javnega značaja. </w:t>
            </w:r>
          </w:p>
          <w:p w:rsidR="00406B56" w:rsidRDefault="002F740F" w:rsidP="0000318E">
            <w:pPr>
              <w:ind w:left="360"/>
              <w:jc w:val="both"/>
              <w:rPr>
                <w:sz w:val="20"/>
                <w:szCs w:val="20"/>
              </w:rPr>
            </w:pPr>
            <w:r w:rsidRPr="0000318E">
              <w:rPr>
                <w:sz w:val="20"/>
                <w:szCs w:val="20"/>
              </w:rPr>
              <w:t xml:space="preserve"> Predavanja so bila za področje Gorenjske v Gornjesavskem muzeju na Jesenicah </w:t>
            </w:r>
            <w:r w:rsidRPr="0000318E">
              <w:rPr>
                <w:b/>
                <w:sz w:val="20"/>
                <w:szCs w:val="20"/>
              </w:rPr>
              <w:t>(</w:t>
            </w:r>
            <w:r w:rsidRPr="0000318E">
              <w:rPr>
                <w:rStyle w:val="Krepko"/>
                <w:b w:val="0"/>
                <w:sz w:val="20"/>
                <w:szCs w:val="20"/>
              </w:rPr>
              <w:t>20. februarja</w:t>
            </w:r>
            <w:r w:rsidRPr="0000318E">
              <w:rPr>
                <w:sz w:val="20"/>
                <w:szCs w:val="20"/>
              </w:rPr>
              <w:t xml:space="preserve">), za področje Goriške, Notranjske in Primorske v </w:t>
            </w:r>
            <w:r w:rsidRPr="0000318E">
              <w:rPr>
                <w:bCs/>
                <w:sz w:val="20"/>
                <w:szCs w:val="20"/>
              </w:rPr>
              <w:t xml:space="preserve">Notranjskem muzej v Postojni 20. marca), za področje Dolenjske in Bele krajine v Metliškem gradu (10. aprila), za področje Štajerske in Prekmurja v </w:t>
            </w:r>
            <w:r w:rsidRPr="0000318E">
              <w:rPr>
                <w:sz w:val="20"/>
                <w:szCs w:val="20"/>
              </w:rPr>
              <w:t>Pokrajinskem muzeju Ptuj - Ormož  (22. maja) in zadnje predavanje 29. maja v Slovenskem etnografskem muzeju v Ljubljani. Predavanja se je vsakokrat udeležilo okoli 40 muzejskih delavcev.</w:t>
            </w:r>
          </w:p>
          <w:p w:rsidR="0000318E" w:rsidRPr="0000318E" w:rsidRDefault="0000318E" w:rsidP="0000318E">
            <w:pPr>
              <w:jc w:val="both"/>
              <w:rPr>
                <w:sz w:val="20"/>
                <w:szCs w:val="20"/>
              </w:rPr>
            </w:pPr>
          </w:p>
          <w:p w:rsidR="0000318E" w:rsidRDefault="0000318E" w:rsidP="0000318E">
            <w:pPr>
              <w:ind w:left="360"/>
              <w:jc w:val="both"/>
              <w:rPr>
                <w:sz w:val="20"/>
                <w:szCs w:val="20"/>
              </w:rPr>
            </w:pPr>
          </w:p>
          <w:p w:rsidR="0000318E" w:rsidRPr="0000318E" w:rsidRDefault="0000318E" w:rsidP="0000318E">
            <w:pPr>
              <w:pStyle w:val="Odstavekseznama"/>
              <w:numPr>
                <w:ilvl w:val="0"/>
                <w:numId w:val="9"/>
              </w:numPr>
              <w:jc w:val="both"/>
              <w:rPr>
                <w:rFonts w:ascii="Times New Roman" w:hAnsi="Times New Roman" w:cs="Times New Roman"/>
                <w:b/>
                <w:color w:val="0000FF"/>
              </w:rPr>
            </w:pPr>
            <w:r w:rsidRPr="0000318E">
              <w:rPr>
                <w:rFonts w:ascii="Times New Roman" w:hAnsi="Times New Roman" w:cs="Times New Roman"/>
                <w:b/>
              </w:rPr>
              <w:t>Zborovanje SMD in SUZD.</w:t>
            </w:r>
          </w:p>
          <w:p w:rsidR="0000318E" w:rsidRDefault="0000318E" w:rsidP="0000318E">
            <w:pPr>
              <w:pStyle w:val="Odstavekseznama"/>
              <w:jc w:val="both"/>
              <w:rPr>
                <w:sz w:val="20"/>
                <w:szCs w:val="20"/>
              </w:rPr>
            </w:pPr>
          </w:p>
          <w:p w:rsidR="0000318E" w:rsidRPr="0000318E" w:rsidRDefault="0000318E" w:rsidP="0000318E">
            <w:pPr>
              <w:pStyle w:val="Odstavekseznama"/>
              <w:jc w:val="both"/>
              <w:rPr>
                <w:rFonts w:ascii="Times New Roman" w:hAnsi="Times New Roman" w:cs="Times New Roman"/>
                <w:color w:val="0000FF"/>
              </w:rPr>
            </w:pPr>
            <w:r w:rsidRPr="0000318E">
              <w:rPr>
                <w:sz w:val="20"/>
                <w:szCs w:val="20"/>
              </w:rPr>
              <w:t xml:space="preserve">SMD je prevzel glavno skrb pri pripravi Zborovanja SMD in SUZD v Beltincih. Ker je bil odziv na Kongres slovenskih muzealcev SMD – SMS – ICOM odlično sprejet, smo v letu 2017 zborovanje pripravili v sodelovanju s Slovenskim umetnostno-zgodovinskim društvom. Izkušnje, ki smo jih pridobili pri organizaciji Kongresa v letu 2016 smo uporabili v letu 2017.  Pri organizaciji  zborovanja sta </w:t>
            </w:r>
            <w:r>
              <w:rPr>
                <w:sz w:val="20"/>
                <w:szCs w:val="20"/>
              </w:rPr>
              <w:t xml:space="preserve">aktivno </w:t>
            </w:r>
            <w:r w:rsidRPr="0000318E">
              <w:rPr>
                <w:sz w:val="20"/>
                <w:szCs w:val="20"/>
              </w:rPr>
              <w:t>sodelovala Pomurski muzej Murska Sobota in Zavod za turizem in kulturo Beltinci</w:t>
            </w:r>
            <w:r>
              <w:rPr>
                <w:sz w:val="20"/>
                <w:szCs w:val="20"/>
              </w:rPr>
              <w:t>.</w:t>
            </w:r>
          </w:p>
          <w:p w:rsidR="00406B56" w:rsidRPr="0000318E" w:rsidRDefault="00406B56" w:rsidP="000C37C6">
            <w:pPr>
              <w:rPr>
                <w:b/>
                <w:bCs/>
                <w:sz w:val="20"/>
                <w:szCs w:val="20"/>
              </w:rPr>
            </w:pPr>
            <w:r w:rsidRPr="0000318E">
              <w:rPr>
                <w:color w:val="0000FF"/>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323"/>
              <w:gridCol w:w="1991"/>
              <w:gridCol w:w="1805"/>
              <w:gridCol w:w="1443"/>
            </w:tblGrid>
            <w:tr w:rsidR="00406B56" w:rsidRPr="0000318E" w:rsidTr="000C37C6">
              <w:tc>
                <w:tcPr>
                  <w:tcW w:w="1760" w:type="dxa"/>
                  <w:shd w:val="clear" w:color="auto" w:fill="auto"/>
                </w:tcPr>
                <w:p w:rsidR="00406B56" w:rsidRPr="0000318E" w:rsidRDefault="00406B56" w:rsidP="000C37C6">
                  <w:pPr>
                    <w:rPr>
                      <w:b/>
                      <w:bCs/>
                    </w:rPr>
                  </w:pPr>
                  <w:r w:rsidRPr="0000318E">
                    <w:rPr>
                      <w:b/>
                      <w:bCs/>
                    </w:rPr>
                    <w:t xml:space="preserve">naslov realizirane enote </w:t>
                  </w:r>
                </w:p>
              </w:tc>
              <w:tc>
                <w:tcPr>
                  <w:tcW w:w="2323" w:type="dxa"/>
                  <w:shd w:val="clear" w:color="auto" w:fill="auto"/>
                </w:tcPr>
                <w:p w:rsidR="00406B56" w:rsidRPr="0000318E" w:rsidRDefault="00406B56" w:rsidP="000C37C6">
                  <w:pPr>
                    <w:rPr>
                      <w:b/>
                      <w:bCs/>
                    </w:rPr>
                  </w:pPr>
                  <w:r w:rsidRPr="0000318E">
                    <w:rPr>
                      <w:b/>
                      <w:bCs/>
                    </w:rPr>
                    <w:t>naslov predavanja/srečanja</w:t>
                  </w:r>
                </w:p>
              </w:tc>
              <w:tc>
                <w:tcPr>
                  <w:tcW w:w="1991" w:type="dxa"/>
                  <w:shd w:val="clear" w:color="auto" w:fill="auto"/>
                </w:tcPr>
                <w:p w:rsidR="00406B56" w:rsidRPr="0000318E" w:rsidRDefault="00406B56" w:rsidP="000C37C6">
                  <w:pPr>
                    <w:rPr>
                      <w:b/>
                      <w:bCs/>
                    </w:rPr>
                  </w:pPr>
                  <w:r w:rsidRPr="0000318E">
                    <w:rPr>
                      <w:b/>
                      <w:bCs/>
                    </w:rPr>
                    <w:t>predavatelj</w:t>
                  </w:r>
                </w:p>
              </w:tc>
              <w:tc>
                <w:tcPr>
                  <w:tcW w:w="1805" w:type="dxa"/>
                  <w:shd w:val="clear" w:color="auto" w:fill="auto"/>
                </w:tcPr>
                <w:p w:rsidR="00406B56" w:rsidRPr="0000318E" w:rsidRDefault="00406B56" w:rsidP="000C37C6">
                  <w:pPr>
                    <w:rPr>
                      <w:b/>
                      <w:bCs/>
                    </w:rPr>
                  </w:pPr>
                  <w:r w:rsidRPr="0000318E">
                    <w:rPr>
                      <w:b/>
                      <w:bCs/>
                    </w:rPr>
                    <w:t>kraj in termin</w:t>
                  </w:r>
                </w:p>
              </w:tc>
              <w:tc>
                <w:tcPr>
                  <w:tcW w:w="1443" w:type="dxa"/>
                  <w:shd w:val="clear" w:color="auto" w:fill="auto"/>
                </w:tcPr>
                <w:p w:rsidR="00406B56" w:rsidRPr="0000318E" w:rsidRDefault="00406B56" w:rsidP="000C37C6">
                  <w:pPr>
                    <w:rPr>
                      <w:b/>
                      <w:bCs/>
                    </w:rPr>
                  </w:pPr>
                  <w:r w:rsidRPr="0000318E">
                    <w:rPr>
                      <w:b/>
                      <w:bCs/>
                    </w:rPr>
                    <w:t>število udeležencev</w:t>
                  </w:r>
                </w:p>
              </w:tc>
            </w:tr>
            <w:tr w:rsidR="002F740F" w:rsidRPr="0000318E" w:rsidTr="000C37C6">
              <w:tc>
                <w:tcPr>
                  <w:tcW w:w="1760" w:type="dxa"/>
                  <w:shd w:val="clear" w:color="auto" w:fill="auto"/>
                </w:tcPr>
                <w:p w:rsidR="002F740F" w:rsidRPr="0000318E" w:rsidRDefault="002F740F" w:rsidP="000C37C6">
                  <w:pPr>
                    <w:rPr>
                      <w:bCs/>
                      <w:sz w:val="20"/>
                      <w:szCs w:val="20"/>
                    </w:rPr>
                  </w:pPr>
                  <w:proofErr w:type="spellStart"/>
                  <w:r w:rsidRPr="0000318E">
                    <w:rPr>
                      <w:sz w:val="20"/>
                      <w:szCs w:val="20"/>
                    </w:rPr>
                    <w:t>Muzeoforum</w:t>
                  </w:r>
                  <w:proofErr w:type="spellEnd"/>
                  <w:r w:rsidRPr="0000318E">
                    <w:rPr>
                      <w:sz w:val="20"/>
                      <w:szCs w:val="20"/>
                    </w:rPr>
                    <w:t xml:space="preserve"> 1</w:t>
                  </w:r>
                </w:p>
              </w:tc>
              <w:tc>
                <w:tcPr>
                  <w:tcW w:w="2323" w:type="dxa"/>
                  <w:shd w:val="clear" w:color="auto" w:fill="auto"/>
                </w:tcPr>
                <w:p w:rsidR="002F740F" w:rsidRPr="0000318E" w:rsidRDefault="002F740F" w:rsidP="000C37C6">
                  <w:r w:rsidRPr="0000318E">
                    <w:rPr>
                      <w:bCs/>
                      <w:sz w:val="20"/>
                      <w:szCs w:val="20"/>
                    </w:rPr>
                    <w:t>Varovanje dediščine na nacionalni ravni</w:t>
                  </w:r>
                </w:p>
              </w:tc>
              <w:tc>
                <w:tcPr>
                  <w:tcW w:w="1991" w:type="dxa"/>
                  <w:shd w:val="clear" w:color="auto" w:fill="auto"/>
                </w:tcPr>
                <w:p w:rsidR="002F740F" w:rsidRPr="0000318E" w:rsidRDefault="002F740F" w:rsidP="000C37C6">
                  <w:r w:rsidRPr="0000318E">
                    <w:rPr>
                      <w:bCs/>
                      <w:sz w:val="20"/>
                      <w:szCs w:val="20"/>
                    </w:rPr>
                    <w:t xml:space="preserve">dr. </w:t>
                  </w:r>
                  <w:proofErr w:type="spellStart"/>
                  <w:r w:rsidRPr="0000318E">
                    <w:rPr>
                      <w:bCs/>
                      <w:sz w:val="20"/>
                      <w:szCs w:val="20"/>
                    </w:rPr>
                    <w:t>Catherine</w:t>
                  </w:r>
                  <w:proofErr w:type="spellEnd"/>
                  <w:r w:rsidRPr="0000318E">
                    <w:rPr>
                      <w:bCs/>
                      <w:sz w:val="20"/>
                      <w:szCs w:val="20"/>
                    </w:rPr>
                    <w:t xml:space="preserve"> </w:t>
                  </w:r>
                  <w:proofErr w:type="spellStart"/>
                  <w:r w:rsidRPr="0000318E">
                    <w:rPr>
                      <w:bCs/>
                      <w:sz w:val="20"/>
                      <w:szCs w:val="20"/>
                    </w:rPr>
                    <w:t>Cuenca</w:t>
                  </w:r>
                  <w:proofErr w:type="spellEnd"/>
                  <w:r w:rsidRPr="0000318E">
                    <w:rPr>
                      <w:bCs/>
                      <w:sz w:val="20"/>
                      <w:szCs w:val="20"/>
                    </w:rPr>
                    <w:t xml:space="preserve">, Irena </w:t>
                  </w:r>
                  <w:proofErr w:type="spellStart"/>
                  <w:r w:rsidRPr="0000318E">
                    <w:rPr>
                      <w:bCs/>
                      <w:sz w:val="20"/>
                      <w:szCs w:val="20"/>
                    </w:rPr>
                    <w:t>Maruščič</w:t>
                  </w:r>
                  <w:proofErr w:type="spellEnd"/>
                </w:p>
              </w:tc>
              <w:tc>
                <w:tcPr>
                  <w:tcW w:w="1805" w:type="dxa"/>
                  <w:shd w:val="clear" w:color="auto" w:fill="auto"/>
                </w:tcPr>
                <w:p w:rsidR="002F740F" w:rsidRPr="0000318E" w:rsidRDefault="002F740F" w:rsidP="000C37C6">
                  <w:r w:rsidRPr="0000318E">
                    <w:rPr>
                      <w:sz w:val="20"/>
                      <w:szCs w:val="20"/>
                    </w:rPr>
                    <w:t>NMS, Metelkova, Ljubljana, 19.5.2017</w:t>
                  </w:r>
                </w:p>
              </w:tc>
              <w:tc>
                <w:tcPr>
                  <w:tcW w:w="1443" w:type="dxa"/>
                  <w:shd w:val="clear" w:color="auto" w:fill="auto"/>
                </w:tcPr>
                <w:p w:rsidR="002F740F" w:rsidRPr="0000318E" w:rsidRDefault="002F740F" w:rsidP="000C37C6">
                  <w:r w:rsidRPr="0000318E">
                    <w:rPr>
                      <w:sz w:val="20"/>
                      <w:szCs w:val="20"/>
                    </w:rPr>
                    <w:t>40</w:t>
                  </w:r>
                </w:p>
              </w:tc>
            </w:tr>
            <w:tr w:rsidR="002F740F" w:rsidRPr="0000318E" w:rsidTr="000C37C6">
              <w:tc>
                <w:tcPr>
                  <w:tcW w:w="1760" w:type="dxa"/>
                  <w:shd w:val="clear" w:color="auto" w:fill="auto"/>
                </w:tcPr>
                <w:p w:rsidR="002F740F" w:rsidRPr="0000318E" w:rsidRDefault="002F740F" w:rsidP="000C37C6">
                  <w:pPr>
                    <w:rPr>
                      <w:bCs/>
                      <w:sz w:val="20"/>
                      <w:szCs w:val="20"/>
                    </w:rPr>
                  </w:pPr>
                  <w:proofErr w:type="spellStart"/>
                  <w:r w:rsidRPr="0000318E">
                    <w:rPr>
                      <w:bCs/>
                      <w:sz w:val="20"/>
                      <w:szCs w:val="20"/>
                    </w:rPr>
                    <w:t>Muzeoforum</w:t>
                  </w:r>
                  <w:proofErr w:type="spellEnd"/>
                  <w:r w:rsidRPr="0000318E">
                    <w:rPr>
                      <w:bCs/>
                      <w:sz w:val="20"/>
                      <w:szCs w:val="20"/>
                    </w:rPr>
                    <w:t xml:space="preserve"> 2</w:t>
                  </w:r>
                </w:p>
              </w:tc>
              <w:tc>
                <w:tcPr>
                  <w:tcW w:w="2323" w:type="dxa"/>
                  <w:shd w:val="clear" w:color="auto" w:fill="auto"/>
                </w:tcPr>
                <w:p w:rsidR="002F740F" w:rsidRPr="0000318E" w:rsidRDefault="002F740F" w:rsidP="000C37C6">
                  <w:pPr>
                    <w:spacing w:line="360" w:lineRule="auto"/>
                    <w:rPr>
                      <w:sz w:val="20"/>
                      <w:szCs w:val="20"/>
                    </w:rPr>
                  </w:pPr>
                  <w:r w:rsidRPr="0000318E">
                    <w:rPr>
                      <w:sz w:val="20"/>
                      <w:szCs w:val="20"/>
                    </w:rPr>
                    <w:t>Tradicionalni in novi muzejski pristopi na podlagi izkušenj na Poljskem in v Kaliforniji</w:t>
                  </w:r>
                </w:p>
                <w:p w:rsidR="002F740F" w:rsidRPr="0000318E" w:rsidRDefault="002F740F" w:rsidP="000C37C6">
                  <w:pPr>
                    <w:rPr>
                      <w:bCs/>
                      <w:sz w:val="20"/>
                      <w:szCs w:val="20"/>
                    </w:rPr>
                  </w:pPr>
                </w:p>
              </w:tc>
              <w:tc>
                <w:tcPr>
                  <w:tcW w:w="1991" w:type="dxa"/>
                  <w:shd w:val="clear" w:color="auto" w:fill="auto"/>
                </w:tcPr>
                <w:p w:rsidR="002F740F" w:rsidRPr="0000318E" w:rsidRDefault="002F740F" w:rsidP="000C37C6">
                  <w:pPr>
                    <w:rPr>
                      <w:bCs/>
                      <w:sz w:val="20"/>
                      <w:szCs w:val="20"/>
                    </w:rPr>
                  </w:pPr>
                  <w:r w:rsidRPr="0000318E">
                    <w:rPr>
                      <w:bCs/>
                      <w:sz w:val="20"/>
                      <w:szCs w:val="20"/>
                    </w:rPr>
                    <w:t xml:space="preserve">Mag. Eva </w:t>
                  </w:r>
                  <w:proofErr w:type="spellStart"/>
                  <w:r w:rsidRPr="0000318E">
                    <w:rPr>
                      <w:bCs/>
                      <w:sz w:val="20"/>
                      <w:szCs w:val="20"/>
                    </w:rPr>
                    <w:t>Kirsch</w:t>
                  </w:r>
                  <w:proofErr w:type="spellEnd"/>
                  <w:r w:rsidRPr="0000318E">
                    <w:rPr>
                      <w:bCs/>
                      <w:sz w:val="20"/>
                      <w:szCs w:val="20"/>
                    </w:rPr>
                    <w:t xml:space="preserve">, </w:t>
                  </w:r>
                  <w:proofErr w:type="spellStart"/>
                  <w:r w:rsidRPr="0000318E">
                    <w:rPr>
                      <w:bCs/>
                      <w:sz w:val="20"/>
                      <w:szCs w:val="20"/>
                    </w:rPr>
                    <w:t>drr</w:t>
                  </w:r>
                  <w:proofErr w:type="spellEnd"/>
                  <w:r w:rsidRPr="0000318E">
                    <w:rPr>
                      <w:bCs/>
                      <w:sz w:val="20"/>
                      <w:szCs w:val="20"/>
                    </w:rPr>
                    <w:t xml:space="preserve">. </w:t>
                  </w:r>
                  <w:proofErr w:type="spellStart"/>
                  <w:r w:rsidRPr="0000318E">
                    <w:rPr>
                      <w:bCs/>
                      <w:sz w:val="20"/>
                      <w:szCs w:val="20"/>
                    </w:rPr>
                    <w:t>Verena</w:t>
                  </w:r>
                  <w:proofErr w:type="spellEnd"/>
                  <w:r w:rsidRPr="0000318E">
                    <w:rPr>
                      <w:bCs/>
                      <w:sz w:val="20"/>
                      <w:szCs w:val="20"/>
                    </w:rPr>
                    <w:t xml:space="preserve"> Vidrih Perko, Aleksandra </w:t>
                  </w:r>
                  <w:proofErr w:type="spellStart"/>
                  <w:r w:rsidRPr="0000318E">
                    <w:rPr>
                      <w:bCs/>
                      <w:sz w:val="20"/>
                      <w:szCs w:val="20"/>
                    </w:rPr>
                    <w:t>Nestorovič</w:t>
                  </w:r>
                  <w:proofErr w:type="spellEnd"/>
                </w:p>
              </w:tc>
              <w:tc>
                <w:tcPr>
                  <w:tcW w:w="1805" w:type="dxa"/>
                  <w:shd w:val="clear" w:color="auto" w:fill="auto"/>
                </w:tcPr>
                <w:p w:rsidR="002F740F" w:rsidRPr="0000318E" w:rsidRDefault="002F740F" w:rsidP="000C37C6">
                  <w:pPr>
                    <w:rPr>
                      <w:bCs/>
                      <w:sz w:val="20"/>
                      <w:szCs w:val="20"/>
                    </w:rPr>
                  </w:pPr>
                  <w:r w:rsidRPr="0000318E">
                    <w:rPr>
                      <w:sz w:val="20"/>
                      <w:szCs w:val="20"/>
                    </w:rPr>
                    <w:t>NMS, Metelkova, Ljubljana, 18. 7. 2017</w:t>
                  </w:r>
                </w:p>
              </w:tc>
              <w:tc>
                <w:tcPr>
                  <w:tcW w:w="1443" w:type="dxa"/>
                  <w:shd w:val="clear" w:color="auto" w:fill="auto"/>
                </w:tcPr>
                <w:p w:rsidR="002F740F" w:rsidRPr="0000318E" w:rsidRDefault="002F740F" w:rsidP="000C37C6">
                  <w:pPr>
                    <w:rPr>
                      <w:bCs/>
                      <w:sz w:val="20"/>
                      <w:szCs w:val="20"/>
                    </w:rPr>
                  </w:pPr>
                  <w:r w:rsidRPr="0000318E">
                    <w:rPr>
                      <w:bCs/>
                      <w:sz w:val="20"/>
                      <w:szCs w:val="20"/>
                    </w:rPr>
                    <w:t>38</w:t>
                  </w:r>
                </w:p>
              </w:tc>
            </w:tr>
            <w:tr w:rsidR="002F740F" w:rsidRPr="0000318E" w:rsidTr="000C37C6">
              <w:tc>
                <w:tcPr>
                  <w:tcW w:w="1760" w:type="dxa"/>
                  <w:shd w:val="clear" w:color="auto" w:fill="auto"/>
                </w:tcPr>
                <w:p w:rsidR="002F740F" w:rsidRPr="0000318E" w:rsidRDefault="002F740F" w:rsidP="000C37C6">
                  <w:pPr>
                    <w:rPr>
                      <w:bCs/>
                      <w:sz w:val="20"/>
                      <w:szCs w:val="20"/>
                    </w:rPr>
                  </w:pPr>
                  <w:proofErr w:type="spellStart"/>
                  <w:r w:rsidRPr="0000318E">
                    <w:rPr>
                      <w:bCs/>
                      <w:sz w:val="20"/>
                      <w:szCs w:val="20"/>
                    </w:rPr>
                    <w:t>Muzeoforum</w:t>
                  </w:r>
                  <w:proofErr w:type="spellEnd"/>
                  <w:r w:rsidRPr="0000318E">
                    <w:rPr>
                      <w:bCs/>
                      <w:sz w:val="20"/>
                      <w:szCs w:val="20"/>
                    </w:rPr>
                    <w:t xml:space="preserve"> 3</w:t>
                  </w:r>
                </w:p>
              </w:tc>
              <w:tc>
                <w:tcPr>
                  <w:tcW w:w="2323" w:type="dxa"/>
                  <w:shd w:val="clear" w:color="auto" w:fill="auto"/>
                </w:tcPr>
                <w:p w:rsidR="002F740F" w:rsidRPr="0000318E" w:rsidRDefault="002F740F" w:rsidP="000C37C6">
                  <w:pPr>
                    <w:rPr>
                      <w:bCs/>
                      <w:sz w:val="20"/>
                      <w:szCs w:val="20"/>
                    </w:rPr>
                  </w:pPr>
                  <w:r w:rsidRPr="0000318E">
                    <w:rPr>
                      <w:bCs/>
                      <w:color w:val="000000"/>
                      <w:sz w:val="20"/>
                      <w:szCs w:val="20"/>
                    </w:rPr>
                    <w:t>Muzeji in sodobna informacijska komunikacijska tehnologija</w:t>
                  </w:r>
                </w:p>
              </w:tc>
              <w:tc>
                <w:tcPr>
                  <w:tcW w:w="1991" w:type="dxa"/>
                  <w:shd w:val="clear" w:color="auto" w:fill="auto"/>
                </w:tcPr>
                <w:p w:rsidR="002F740F" w:rsidRPr="0000318E" w:rsidRDefault="002F740F" w:rsidP="000C37C6">
                  <w:pPr>
                    <w:rPr>
                      <w:bCs/>
                      <w:sz w:val="20"/>
                      <w:szCs w:val="20"/>
                    </w:rPr>
                  </w:pPr>
                  <w:r w:rsidRPr="0000318E">
                    <w:rPr>
                      <w:bCs/>
                      <w:sz w:val="20"/>
                      <w:szCs w:val="20"/>
                    </w:rPr>
                    <w:t xml:space="preserve">Boštjan Burger, </w:t>
                  </w:r>
                  <w:proofErr w:type="spellStart"/>
                  <w:r w:rsidRPr="0000318E">
                    <w:rPr>
                      <w:bCs/>
                      <w:sz w:val="20"/>
                      <w:szCs w:val="20"/>
                    </w:rPr>
                    <w:t>drr</w:t>
                  </w:r>
                  <w:proofErr w:type="spellEnd"/>
                  <w:r w:rsidRPr="0000318E">
                    <w:rPr>
                      <w:bCs/>
                      <w:sz w:val="20"/>
                      <w:szCs w:val="20"/>
                    </w:rPr>
                    <w:t xml:space="preserve">. </w:t>
                  </w:r>
                  <w:proofErr w:type="spellStart"/>
                  <w:r w:rsidRPr="0000318E">
                    <w:rPr>
                      <w:bCs/>
                      <w:sz w:val="20"/>
                      <w:szCs w:val="20"/>
                    </w:rPr>
                    <w:t>Verena</w:t>
                  </w:r>
                  <w:proofErr w:type="spellEnd"/>
                  <w:r w:rsidRPr="0000318E">
                    <w:rPr>
                      <w:bCs/>
                      <w:sz w:val="20"/>
                      <w:szCs w:val="20"/>
                    </w:rPr>
                    <w:t xml:space="preserve"> Vidrih Perko</w:t>
                  </w:r>
                </w:p>
              </w:tc>
              <w:tc>
                <w:tcPr>
                  <w:tcW w:w="1805" w:type="dxa"/>
                  <w:shd w:val="clear" w:color="auto" w:fill="auto"/>
                </w:tcPr>
                <w:p w:rsidR="002F740F" w:rsidRPr="0000318E" w:rsidRDefault="002F740F" w:rsidP="000C37C6">
                  <w:pPr>
                    <w:rPr>
                      <w:bCs/>
                      <w:sz w:val="20"/>
                      <w:szCs w:val="20"/>
                    </w:rPr>
                  </w:pPr>
                  <w:r w:rsidRPr="0000318E">
                    <w:rPr>
                      <w:sz w:val="20"/>
                      <w:szCs w:val="20"/>
                    </w:rPr>
                    <w:t>NMS, Metelkova, Ljubljana, 18. 12. 2017</w:t>
                  </w:r>
                </w:p>
              </w:tc>
              <w:tc>
                <w:tcPr>
                  <w:tcW w:w="1443" w:type="dxa"/>
                  <w:shd w:val="clear" w:color="auto" w:fill="auto"/>
                </w:tcPr>
                <w:p w:rsidR="002F740F" w:rsidRPr="0000318E" w:rsidRDefault="002F740F" w:rsidP="000C37C6">
                  <w:pPr>
                    <w:rPr>
                      <w:bCs/>
                      <w:sz w:val="20"/>
                      <w:szCs w:val="20"/>
                    </w:rPr>
                  </w:pPr>
                  <w:r w:rsidRPr="0000318E">
                    <w:rPr>
                      <w:bCs/>
                      <w:sz w:val="20"/>
                      <w:szCs w:val="20"/>
                    </w:rPr>
                    <w:t>28</w:t>
                  </w:r>
                </w:p>
              </w:tc>
            </w:tr>
            <w:tr w:rsidR="002F740F" w:rsidRPr="0000318E" w:rsidTr="000C37C6">
              <w:tc>
                <w:tcPr>
                  <w:tcW w:w="1760" w:type="dxa"/>
                  <w:shd w:val="clear" w:color="auto" w:fill="auto"/>
                </w:tcPr>
                <w:p w:rsidR="002F740F" w:rsidRPr="0000318E" w:rsidRDefault="002F740F" w:rsidP="000C37C6">
                  <w:pPr>
                    <w:rPr>
                      <w:bCs/>
                      <w:sz w:val="20"/>
                      <w:szCs w:val="20"/>
                    </w:rPr>
                  </w:pPr>
                  <w:r w:rsidRPr="0000318E">
                    <w:rPr>
                      <w:bCs/>
                      <w:sz w:val="20"/>
                      <w:szCs w:val="20"/>
                    </w:rPr>
                    <w:t>Regionalno izobraževanje</w:t>
                  </w:r>
                </w:p>
              </w:tc>
              <w:tc>
                <w:tcPr>
                  <w:tcW w:w="2323" w:type="dxa"/>
                  <w:shd w:val="clear" w:color="auto" w:fill="auto"/>
                </w:tcPr>
                <w:p w:rsidR="002F740F" w:rsidRPr="0000318E" w:rsidRDefault="002F740F" w:rsidP="000C37C6">
                  <w:pPr>
                    <w:rPr>
                      <w:bCs/>
                      <w:sz w:val="20"/>
                      <w:szCs w:val="20"/>
                    </w:rPr>
                  </w:pPr>
                  <w:r w:rsidRPr="0000318E">
                    <w:rPr>
                      <w:color w:val="000000"/>
                      <w:sz w:val="20"/>
                      <w:szCs w:val="20"/>
                    </w:rPr>
                    <w:t>Avtorske in lastninske pravice v muzejski praksi</w:t>
                  </w:r>
                </w:p>
              </w:tc>
              <w:tc>
                <w:tcPr>
                  <w:tcW w:w="1991" w:type="dxa"/>
                  <w:shd w:val="clear" w:color="auto" w:fill="auto"/>
                </w:tcPr>
                <w:p w:rsidR="002F740F" w:rsidRPr="0000318E" w:rsidRDefault="002F740F" w:rsidP="000C37C6">
                  <w:pPr>
                    <w:rPr>
                      <w:bCs/>
                      <w:sz w:val="20"/>
                      <w:szCs w:val="20"/>
                    </w:rPr>
                  </w:pPr>
                  <w:r w:rsidRPr="0000318E">
                    <w:rPr>
                      <w:color w:val="000000"/>
                      <w:sz w:val="20"/>
                      <w:szCs w:val="20"/>
                    </w:rPr>
                    <w:t>dr. Miha Trampuž, mag. Mojca Jenko</w:t>
                  </w:r>
                </w:p>
              </w:tc>
              <w:tc>
                <w:tcPr>
                  <w:tcW w:w="1805" w:type="dxa"/>
                  <w:shd w:val="clear" w:color="auto" w:fill="auto"/>
                </w:tcPr>
                <w:p w:rsidR="002F740F" w:rsidRPr="0000318E" w:rsidRDefault="002F740F" w:rsidP="000C37C6">
                  <w:pPr>
                    <w:rPr>
                      <w:sz w:val="20"/>
                      <w:szCs w:val="20"/>
                    </w:rPr>
                  </w:pPr>
                  <w:r w:rsidRPr="0000318E">
                    <w:rPr>
                      <w:sz w:val="20"/>
                      <w:szCs w:val="20"/>
                    </w:rPr>
                    <w:t xml:space="preserve">Gornjesavski muzej na Jesenicah, </w:t>
                  </w:r>
                  <w:r w:rsidRPr="0000318E">
                    <w:rPr>
                      <w:b/>
                      <w:sz w:val="20"/>
                      <w:szCs w:val="20"/>
                    </w:rPr>
                    <w:t>(</w:t>
                  </w:r>
                  <w:r w:rsidRPr="0000318E">
                    <w:rPr>
                      <w:rStyle w:val="Krepko"/>
                      <w:b w:val="0"/>
                      <w:sz w:val="20"/>
                      <w:szCs w:val="20"/>
                    </w:rPr>
                    <w:t>20. 2. 2017);</w:t>
                  </w:r>
                  <w:r w:rsidRPr="0000318E">
                    <w:rPr>
                      <w:sz w:val="20"/>
                      <w:szCs w:val="20"/>
                    </w:rPr>
                    <w:t xml:space="preserve"> </w:t>
                  </w:r>
                </w:p>
                <w:p w:rsidR="002F740F" w:rsidRPr="0000318E" w:rsidRDefault="002F740F" w:rsidP="000C37C6">
                  <w:pPr>
                    <w:rPr>
                      <w:bCs/>
                      <w:sz w:val="20"/>
                      <w:szCs w:val="20"/>
                    </w:rPr>
                  </w:pPr>
                  <w:r w:rsidRPr="0000318E">
                    <w:rPr>
                      <w:bCs/>
                      <w:sz w:val="20"/>
                      <w:szCs w:val="20"/>
                    </w:rPr>
                    <w:t xml:space="preserve">Notranjski muzej Postojna, (20. 3. 2017); </w:t>
                  </w:r>
                </w:p>
                <w:p w:rsidR="002F740F" w:rsidRPr="0000318E" w:rsidRDefault="002F740F" w:rsidP="000C37C6">
                  <w:pPr>
                    <w:rPr>
                      <w:bCs/>
                      <w:sz w:val="20"/>
                      <w:szCs w:val="20"/>
                    </w:rPr>
                  </w:pPr>
                  <w:r w:rsidRPr="0000318E">
                    <w:rPr>
                      <w:bCs/>
                      <w:sz w:val="20"/>
                      <w:szCs w:val="20"/>
                    </w:rPr>
                    <w:t>Belokranjski muzej  Metliška, (10. 4. 2017);</w:t>
                  </w:r>
                </w:p>
                <w:p w:rsidR="002F740F" w:rsidRPr="0000318E" w:rsidRDefault="002F740F" w:rsidP="000C37C6">
                  <w:pPr>
                    <w:rPr>
                      <w:sz w:val="20"/>
                      <w:szCs w:val="20"/>
                    </w:rPr>
                  </w:pPr>
                  <w:r w:rsidRPr="0000318E">
                    <w:rPr>
                      <w:sz w:val="20"/>
                      <w:szCs w:val="20"/>
                    </w:rPr>
                    <w:t>Pokrajinski muzej Ptuj – Ormož, (22. 5. 2017):</w:t>
                  </w:r>
                </w:p>
                <w:p w:rsidR="002F740F" w:rsidRPr="0000318E" w:rsidRDefault="002F740F" w:rsidP="000C37C6">
                  <w:pPr>
                    <w:rPr>
                      <w:bCs/>
                      <w:sz w:val="20"/>
                      <w:szCs w:val="20"/>
                    </w:rPr>
                  </w:pPr>
                  <w:r w:rsidRPr="0000318E">
                    <w:rPr>
                      <w:sz w:val="20"/>
                      <w:szCs w:val="20"/>
                    </w:rPr>
                    <w:t>Slovenski etnografski muzeju v Ljubljani, (29. 5. 2017)</w:t>
                  </w:r>
                </w:p>
              </w:tc>
              <w:tc>
                <w:tcPr>
                  <w:tcW w:w="1443" w:type="dxa"/>
                  <w:shd w:val="clear" w:color="auto" w:fill="auto"/>
                </w:tcPr>
                <w:p w:rsidR="002F740F" w:rsidRPr="0000318E" w:rsidRDefault="002F740F" w:rsidP="000C37C6">
                  <w:pPr>
                    <w:rPr>
                      <w:bCs/>
                      <w:sz w:val="20"/>
                      <w:szCs w:val="20"/>
                    </w:rPr>
                  </w:pPr>
                  <w:r w:rsidRPr="0000318E">
                    <w:rPr>
                      <w:bCs/>
                      <w:sz w:val="20"/>
                      <w:szCs w:val="20"/>
                    </w:rPr>
                    <w:t>190</w:t>
                  </w:r>
                </w:p>
              </w:tc>
            </w:tr>
            <w:tr w:rsidR="002F740F" w:rsidRPr="0000318E" w:rsidTr="000C37C6">
              <w:tc>
                <w:tcPr>
                  <w:tcW w:w="1760" w:type="dxa"/>
                  <w:shd w:val="clear" w:color="auto" w:fill="auto"/>
                </w:tcPr>
                <w:p w:rsidR="002F740F" w:rsidRPr="0000318E" w:rsidRDefault="002F740F" w:rsidP="000C37C6">
                  <w:pPr>
                    <w:rPr>
                      <w:bCs/>
                      <w:sz w:val="20"/>
                      <w:szCs w:val="20"/>
                    </w:rPr>
                  </w:pPr>
                  <w:r w:rsidRPr="0000318E">
                    <w:rPr>
                      <w:bCs/>
                      <w:sz w:val="20"/>
                      <w:szCs w:val="20"/>
                    </w:rPr>
                    <w:t>Strokovna ekskurzija Dunaj</w:t>
                  </w:r>
                </w:p>
              </w:tc>
              <w:tc>
                <w:tcPr>
                  <w:tcW w:w="2323" w:type="dxa"/>
                  <w:shd w:val="clear" w:color="auto" w:fill="auto"/>
                </w:tcPr>
                <w:p w:rsidR="002F740F" w:rsidRPr="0000318E" w:rsidRDefault="002F740F" w:rsidP="000C37C6">
                  <w:pPr>
                    <w:rPr>
                      <w:bCs/>
                      <w:sz w:val="20"/>
                      <w:szCs w:val="20"/>
                    </w:rPr>
                  </w:pPr>
                  <w:r w:rsidRPr="0000318E">
                    <w:rPr>
                      <w:sz w:val="20"/>
                      <w:szCs w:val="20"/>
                    </w:rPr>
                    <w:t xml:space="preserve">Razstavi o Mariji Tereziji v gradovih </w:t>
                  </w:r>
                  <w:proofErr w:type="spellStart"/>
                  <w:r w:rsidRPr="0000318E">
                    <w:rPr>
                      <w:sz w:val="20"/>
                      <w:szCs w:val="20"/>
                    </w:rPr>
                    <w:t>Niederweiden</w:t>
                  </w:r>
                  <w:proofErr w:type="spellEnd"/>
                  <w:r w:rsidRPr="0000318E">
                    <w:rPr>
                      <w:sz w:val="20"/>
                      <w:szCs w:val="20"/>
                    </w:rPr>
                    <w:t xml:space="preserve"> in </w:t>
                  </w:r>
                  <w:proofErr w:type="spellStart"/>
                  <w:r w:rsidRPr="0000318E">
                    <w:rPr>
                      <w:sz w:val="20"/>
                      <w:szCs w:val="20"/>
                    </w:rPr>
                    <w:t>Hof</w:t>
                  </w:r>
                  <w:proofErr w:type="spellEnd"/>
                </w:p>
              </w:tc>
              <w:tc>
                <w:tcPr>
                  <w:tcW w:w="1991" w:type="dxa"/>
                  <w:shd w:val="clear" w:color="auto" w:fill="auto"/>
                </w:tcPr>
                <w:p w:rsidR="002F740F" w:rsidRPr="0000318E" w:rsidRDefault="002F740F" w:rsidP="000C37C6">
                  <w:pPr>
                    <w:rPr>
                      <w:bCs/>
                      <w:sz w:val="20"/>
                      <w:szCs w:val="20"/>
                    </w:rPr>
                  </w:pPr>
                  <w:r w:rsidRPr="0000318E">
                    <w:rPr>
                      <w:bCs/>
                      <w:sz w:val="20"/>
                      <w:szCs w:val="20"/>
                    </w:rPr>
                    <w:t xml:space="preserve">Petra </w:t>
                  </w:r>
                  <w:proofErr w:type="spellStart"/>
                  <w:r w:rsidRPr="0000318E">
                    <w:rPr>
                      <w:bCs/>
                      <w:sz w:val="20"/>
                      <w:szCs w:val="20"/>
                    </w:rPr>
                    <w:t>Stipančič</w:t>
                  </w:r>
                  <w:proofErr w:type="spellEnd"/>
                </w:p>
              </w:tc>
              <w:tc>
                <w:tcPr>
                  <w:tcW w:w="1805" w:type="dxa"/>
                  <w:shd w:val="clear" w:color="auto" w:fill="auto"/>
                </w:tcPr>
                <w:p w:rsidR="002F740F" w:rsidRPr="0000318E" w:rsidRDefault="002F740F" w:rsidP="000C37C6">
                  <w:pPr>
                    <w:rPr>
                      <w:bCs/>
                      <w:sz w:val="20"/>
                      <w:szCs w:val="20"/>
                    </w:rPr>
                  </w:pPr>
                  <w:r w:rsidRPr="0000318E">
                    <w:rPr>
                      <w:bCs/>
                      <w:sz w:val="20"/>
                      <w:szCs w:val="20"/>
                    </w:rPr>
                    <w:t>Dunaj, 27. 11. 2017</w:t>
                  </w:r>
                </w:p>
              </w:tc>
              <w:tc>
                <w:tcPr>
                  <w:tcW w:w="1443" w:type="dxa"/>
                  <w:shd w:val="clear" w:color="auto" w:fill="auto"/>
                </w:tcPr>
                <w:p w:rsidR="002F740F" w:rsidRPr="0000318E" w:rsidRDefault="002F740F" w:rsidP="000C37C6">
                  <w:pPr>
                    <w:rPr>
                      <w:bCs/>
                      <w:sz w:val="20"/>
                      <w:szCs w:val="20"/>
                    </w:rPr>
                  </w:pPr>
                  <w:r w:rsidRPr="0000318E">
                    <w:rPr>
                      <w:bCs/>
                      <w:sz w:val="20"/>
                      <w:szCs w:val="20"/>
                    </w:rPr>
                    <w:t>30</w:t>
                  </w:r>
                </w:p>
              </w:tc>
            </w:tr>
            <w:tr w:rsidR="002F740F" w:rsidRPr="0000318E" w:rsidTr="000C37C6">
              <w:tc>
                <w:tcPr>
                  <w:tcW w:w="1760" w:type="dxa"/>
                  <w:shd w:val="clear" w:color="auto" w:fill="auto"/>
                </w:tcPr>
                <w:p w:rsidR="002F740F" w:rsidRPr="0000318E" w:rsidRDefault="002F740F" w:rsidP="000C37C6">
                  <w:pPr>
                    <w:rPr>
                      <w:bCs/>
                      <w:sz w:val="20"/>
                      <w:szCs w:val="20"/>
                    </w:rPr>
                  </w:pPr>
                  <w:r w:rsidRPr="0000318E">
                    <w:rPr>
                      <w:bCs/>
                      <w:sz w:val="20"/>
                      <w:szCs w:val="20"/>
                    </w:rPr>
                    <w:t>Strokovna ekskurzija Madžarska</w:t>
                  </w:r>
                </w:p>
              </w:tc>
              <w:tc>
                <w:tcPr>
                  <w:tcW w:w="2323" w:type="dxa"/>
                  <w:shd w:val="clear" w:color="auto" w:fill="auto"/>
                </w:tcPr>
                <w:p w:rsidR="002F740F" w:rsidRPr="0000318E" w:rsidRDefault="002F740F" w:rsidP="000C37C6">
                  <w:pPr>
                    <w:rPr>
                      <w:bCs/>
                      <w:sz w:val="20"/>
                      <w:szCs w:val="20"/>
                    </w:rPr>
                  </w:pPr>
                  <w:r w:rsidRPr="0000318E">
                    <w:rPr>
                      <w:bCs/>
                      <w:sz w:val="20"/>
                      <w:szCs w:val="20"/>
                    </w:rPr>
                    <w:t>V Kocljevi deželi – Po poteh Cirila in Metoda</w:t>
                  </w:r>
                </w:p>
              </w:tc>
              <w:tc>
                <w:tcPr>
                  <w:tcW w:w="1991" w:type="dxa"/>
                  <w:shd w:val="clear" w:color="auto" w:fill="auto"/>
                </w:tcPr>
                <w:p w:rsidR="002F740F" w:rsidRPr="0000318E" w:rsidRDefault="002F740F" w:rsidP="000C37C6">
                  <w:pPr>
                    <w:rPr>
                      <w:bCs/>
                      <w:sz w:val="20"/>
                      <w:szCs w:val="20"/>
                    </w:rPr>
                  </w:pPr>
                  <w:r w:rsidRPr="0000318E">
                    <w:rPr>
                      <w:bCs/>
                      <w:sz w:val="20"/>
                      <w:szCs w:val="20"/>
                    </w:rPr>
                    <w:t xml:space="preserve">Ddr. </w:t>
                  </w:r>
                  <w:proofErr w:type="spellStart"/>
                  <w:r w:rsidRPr="0000318E">
                    <w:rPr>
                      <w:bCs/>
                      <w:sz w:val="20"/>
                      <w:szCs w:val="20"/>
                    </w:rPr>
                    <w:t>Verena</w:t>
                  </w:r>
                  <w:proofErr w:type="spellEnd"/>
                  <w:r w:rsidRPr="0000318E">
                    <w:rPr>
                      <w:bCs/>
                      <w:sz w:val="20"/>
                      <w:szCs w:val="20"/>
                    </w:rPr>
                    <w:t xml:space="preserve"> Vidrih Perko</w:t>
                  </w:r>
                </w:p>
              </w:tc>
              <w:tc>
                <w:tcPr>
                  <w:tcW w:w="1805" w:type="dxa"/>
                  <w:shd w:val="clear" w:color="auto" w:fill="auto"/>
                </w:tcPr>
                <w:p w:rsidR="002F740F" w:rsidRPr="0000318E" w:rsidRDefault="002F740F" w:rsidP="000C37C6">
                  <w:pPr>
                    <w:rPr>
                      <w:bCs/>
                      <w:sz w:val="20"/>
                      <w:szCs w:val="20"/>
                    </w:rPr>
                  </w:pPr>
                  <w:proofErr w:type="spellStart"/>
                  <w:r w:rsidRPr="0000318E">
                    <w:rPr>
                      <w:sz w:val="20"/>
                      <w:szCs w:val="20"/>
                    </w:rPr>
                    <w:t>Szekesfehervar</w:t>
                  </w:r>
                  <w:proofErr w:type="spellEnd"/>
                  <w:r w:rsidRPr="0000318E">
                    <w:rPr>
                      <w:bCs/>
                      <w:sz w:val="20"/>
                      <w:szCs w:val="20"/>
                    </w:rPr>
                    <w:t>,</w:t>
                  </w:r>
                </w:p>
                <w:p w:rsidR="002F740F" w:rsidRPr="0000318E" w:rsidRDefault="002F740F" w:rsidP="000C37C6">
                  <w:pPr>
                    <w:rPr>
                      <w:bCs/>
                      <w:sz w:val="20"/>
                      <w:szCs w:val="20"/>
                    </w:rPr>
                  </w:pPr>
                  <w:r w:rsidRPr="0000318E">
                    <w:rPr>
                      <w:bCs/>
                      <w:sz w:val="20"/>
                      <w:szCs w:val="20"/>
                    </w:rPr>
                    <w:t>7.-9.12. 2017</w:t>
                  </w:r>
                </w:p>
              </w:tc>
              <w:tc>
                <w:tcPr>
                  <w:tcW w:w="1443" w:type="dxa"/>
                  <w:shd w:val="clear" w:color="auto" w:fill="auto"/>
                </w:tcPr>
                <w:p w:rsidR="002F740F" w:rsidRPr="0000318E" w:rsidRDefault="002F740F" w:rsidP="000C37C6">
                  <w:pPr>
                    <w:rPr>
                      <w:bCs/>
                      <w:sz w:val="20"/>
                      <w:szCs w:val="20"/>
                    </w:rPr>
                  </w:pPr>
                  <w:r w:rsidRPr="0000318E">
                    <w:rPr>
                      <w:bCs/>
                      <w:sz w:val="20"/>
                      <w:szCs w:val="20"/>
                    </w:rPr>
                    <w:t>40</w:t>
                  </w:r>
                </w:p>
              </w:tc>
            </w:tr>
            <w:tr w:rsidR="002F740F" w:rsidRPr="0000318E" w:rsidTr="000C37C6">
              <w:tc>
                <w:tcPr>
                  <w:tcW w:w="1760" w:type="dxa"/>
                  <w:shd w:val="clear" w:color="auto" w:fill="auto"/>
                </w:tcPr>
                <w:p w:rsidR="002F740F" w:rsidRPr="0000318E" w:rsidRDefault="002F740F" w:rsidP="000C37C6">
                  <w:pPr>
                    <w:rPr>
                      <w:bCs/>
                      <w:sz w:val="20"/>
                      <w:szCs w:val="20"/>
                    </w:rPr>
                  </w:pPr>
                  <w:r w:rsidRPr="0000318E">
                    <w:rPr>
                      <w:bCs/>
                      <w:sz w:val="20"/>
                      <w:szCs w:val="20"/>
                    </w:rPr>
                    <w:t>Zborovanje SMD in SUZD</w:t>
                  </w:r>
                </w:p>
              </w:tc>
              <w:tc>
                <w:tcPr>
                  <w:tcW w:w="2323" w:type="dxa"/>
                  <w:shd w:val="clear" w:color="auto" w:fill="auto"/>
                </w:tcPr>
                <w:p w:rsidR="002F740F" w:rsidRPr="0000318E" w:rsidRDefault="002F740F" w:rsidP="000C37C6">
                  <w:pPr>
                    <w:rPr>
                      <w:bCs/>
                      <w:sz w:val="20"/>
                      <w:szCs w:val="20"/>
                    </w:rPr>
                  </w:pPr>
                  <w:r w:rsidRPr="0000318E">
                    <w:rPr>
                      <w:bCs/>
                      <w:sz w:val="20"/>
                      <w:szCs w:val="20"/>
                    </w:rPr>
                    <w:t>Stalne zbirke</w:t>
                  </w:r>
                </w:p>
              </w:tc>
              <w:tc>
                <w:tcPr>
                  <w:tcW w:w="1991" w:type="dxa"/>
                  <w:shd w:val="clear" w:color="auto" w:fill="auto"/>
                </w:tcPr>
                <w:p w:rsidR="002F740F" w:rsidRPr="0000318E" w:rsidRDefault="00E071BC" w:rsidP="00E071BC">
                  <w:pPr>
                    <w:rPr>
                      <w:bCs/>
                      <w:sz w:val="20"/>
                      <w:szCs w:val="20"/>
                    </w:rPr>
                  </w:pPr>
                  <w:r w:rsidRPr="0000318E">
                    <w:rPr>
                      <w:bCs/>
                      <w:sz w:val="20"/>
                      <w:szCs w:val="20"/>
                    </w:rPr>
                    <w:t>24 predavateljev</w:t>
                  </w:r>
                  <w:r w:rsidR="002F740F" w:rsidRPr="0000318E">
                    <w:rPr>
                      <w:bCs/>
                      <w:sz w:val="20"/>
                      <w:szCs w:val="20"/>
                    </w:rPr>
                    <w:t xml:space="preserve"> </w:t>
                  </w:r>
                </w:p>
              </w:tc>
              <w:tc>
                <w:tcPr>
                  <w:tcW w:w="1805" w:type="dxa"/>
                  <w:shd w:val="clear" w:color="auto" w:fill="auto"/>
                </w:tcPr>
                <w:p w:rsidR="002F740F" w:rsidRPr="0000318E" w:rsidRDefault="00E071BC" w:rsidP="00E071BC">
                  <w:pPr>
                    <w:rPr>
                      <w:bCs/>
                      <w:sz w:val="20"/>
                      <w:szCs w:val="20"/>
                    </w:rPr>
                  </w:pPr>
                  <w:r w:rsidRPr="0000318E">
                    <w:rPr>
                      <w:bCs/>
                      <w:sz w:val="20"/>
                      <w:szCs w:val="20"/>
                    </w:rPr>
                    <w:t>Beltinci</w:t>
                  </w:r>
                  <w:r w:rsidR="002F740F" w:rsidRPr="0000318E">
                    <w:rPr>
                      <w:bCs/>
                      <w:sz w:val="20"/>
                      <w:szCs w:val="20"/>
                    </w:rPr>
                    <w:t>, 2</w:t>
                  </w:r>
                  <w:r w:rsidRPr="0000318E">
                    <w:rPr>
                      <w:bCs/>
                      <w:sz w:val="20"/>
                      <w:szCs w:val="20"/>
                    </w:rPr>
                    <w:t>9</w:t>
                  </w:r>
                  <w:r w:rsidR="002F740F" w:rsidRPr="0000318E">
                    <w:rPr>
                      <w:bCs/>
                      <w:sz w:val="20"/>
                      <w:szCs w:val="20"/>
                    </w:rPr>
                    <w:t xml:space="preserve">. – </w:t>
                  </w:r>
                  <w:r w:rsidRPr="0000318E">
                    <w:rPr>
                      <w:bCs/>
                      <w:sz w:val="20"/>
                      <w:szCs w:val="20"/>
                    </w:rPr>
                    <w:t>30</w:t>
                  </w:r>
                  <w:r w:rsidR="002F740F" w:rsidRPr="0000318E">
                    <w:rPr>
                      <w:bCs/>
                      <w:sz w:val="20"/>
                      <w:szCs w:val="20"/>
                    </w:rPr>
                    <w:t xml:space="preserve">. </w:t>
                  </w:r>
                  <w:r w:rsidRPr="0000318E">
                    <w:rPr>
                      <w:bCs/>
                      <w:sz w:val="20"/>
                      <w:szCs w:val="20"/>
                    </w:rPr>
                    <w:t>9</w:t>
                  </w:r>
                  <w:r w:rsidR="002F740F" w:rsidRPr="0000318E">
                    <w:rPr>
                      <w:bCs/>
                      <w:sz w:val="20"/>
                      <w:szCs w:val="20"/>
                    </w:rPr>
                    <w:t>. 201</w:t>
                  </w:r>
                  <w:r w:rsidRPr="0000318E">
                    <w:rPr>
                      <w:bCs/>
                      <w:sz w:val="20"/>
                      <w:szCs w:val="20"/>
                    </w:rPr>
                    <w:t>7</w:t>
                  </w:r>
                </w:p>
              </w:tc>
              <w:tc>
                <w:tcPr>
                  <w:tcW w:w="1443" w:type="dxa"/>
                  <w:shd w:val="clear" w:color="auto" w:fill="auto"/>
                </w:tcPr>
                <w:p w:rsidR="002F740F" w:rsidRPr="0000318E" w:rsidRDefault="00E071BC" w:rsidP="000C37C6">
                  <w:pPr>
                    <w:rPr>
                      <w:bCs/>
                      <w:sz w:val="20"/>
                      <w:szCs w:val="20"/>
                    </w:rPr>
                  </w:pPr>
                  <w:r w:rsidRPr="0000318E">
                    <w:rPr>
                      <w:bCs/>
                      <w:sz w:val="20"/>
                      <w:szCs w:val="20"/>
                    </w:rPr>
                    <w:t>90</w:t>
                  </w:r>
                </w:p>
              </w:tc>
            </w:tr>
          </w:tbl>
          <w:p w:rsidR="00406B56" w:rsidRPr="0000318E" w:rsidRDefault="00406B56" w:rsidP="000C37C6">
            <w:pPr>
              <w:rPr>
                <w:b/>
                <w:bCs/>
                <w:sz w:val="20"/>
                <w:szCs w:val="20"/>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rPr>
                <w:b/>
                <w:snapToGrid w:val="0"/>
                <w:sz w:val="28"/>
                <w:szCs w:val="20"/>
              </w:rPr>
            </w:pPr>
          </w:p>
          <w:p w:rsidR="00406B56" w:rsidRPr="0000318E" w:rsidRDefault="00406B56" w:rsidP="000C37C6">
            <w:pPr>
              <w:pStyle w:val="Naslov1"/>
              <w:spacing w:after="0" w:line="240" w:lineRule="auto"/>
              <w:jc w:val="center"/>
              <w:rPr>
                <w:snapToGrid w:val="0"/>
                <w:szCs w:val="20"/>
              </w:rPr>
            </w:pPr>
            <w:r w:rsidRPr="0000318E">
              <w:rPr>
                <w:snapToGrid w:val="0"/>
                <w:szCs w:val="20"/>
              </w:rPr>
              <w:t>Mednarodna dejavnost in udeležba na mednarodnih konferencah</w:t>
            </w:r>
          </w:p>
          <w:p w:rsidR="00406B56" w:rsidRPr="0000318E" w:rsidRDefault="00406B56" w:rsidP="000C37C6">
            <w:pPr>
              <w:rPr>
                <w:b/>
                <w:bCs/>
                <w:sz w:val="20"/>
                <w:szCs w:val="20"/>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tabs>
                <w:tab w:val="left" w:pos="720"/>
              </w:tabs>
              <w:jc w:val="both"/>
              <w:rPr>
                <w:color w:val="0000FF"/>
              </w:rPr>
            </w:pPr>
          </w:p>
          <w:p w:rsidR="00406B56" w:rsidRPr="0000318E" w:rsidRDefault="00E071BC" w:rsidP="00E071BC">
            <w:pPr>
              <w:pStyle w:val="Odstavekseznama"/>
              <w:numPr>
                <w:ilvl w:val="0"/>
                <w:numId w:val="6"/>
              </w:numPr>
              <w:tabs>
                <w:tab w:val="left" w:pos="720"/>
              </w:tabs>
              <w:jc w:val="both"/>
              <w:rPr>
                <w:rFonts w:ascii="Times New Roman" w:hAnsi="Times New Roman" w:cs="Times New Roman"/>
              </w:rPr>
            </w:pPr>
            <w:r w:rsidRPr="0000318E">
              <w:rPr>
                <w:rFonts w:ascii="Times New Roman" w:hAnsi="Times New Roman" w:cs="Times New Roman"/>
              </w:rPr>
              <w:t>Ni bila izvedena</w:t>
            </w:r>
            <w:r w:rsidR="0000318E">
              <w:rPr>
                <w:rFonts w:ascii="Times New Roman" w:hAnsi="Times New Roman" w:cs="Times New Roman"/>
              </w:rPr>
              <w:t>.</w:t>
            </w:r>
          </w:p>
          <w:p w:rsidR="00E071BC" w:rsidRPr="0000318E" w:rsidRDefault="00E071BC" w:rsidP="00E071BC">
            <w:pPr>
              <w:pStyle w:val="Odstavekseznama"/>
              <w:tabs>
                <w:tab w:val="left" w:pos="720"/>
              </w:tabs>
              <w:jc w:val="both"/>
              <w:rPr>
                <w:rFonts w:ascii="Times New Roman" w:hAnsi="Times New Roman" w:cs="Times New Roman"/>
                <w:color w:val="0000FF"/>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pStyle w:val="Naslov4"/>
              <w:rPr>
                <w:rFonts w:ascii="Times New Roman" w:eastAsia="Times New Roman" w:hAnsi="Times New Roman" w:cs="Times New Roman"/>
                <w:snapToGrid w:val="0"/>
                <w:sz w:val="28"/>
              </w:rPr>
            </w:pPr>
          </w:p>
          <w:p w:rsidR="00406B56" w:rsidRPr="0000318E" w:rsidRDefault="00406B56" w:rsidP="000C37C6">
            <w:pPr>
              <w:pStyle w:val="Naslov4"/>
              <w:jc w:val="center"/>
              <w:rPr>
                <w:rFonts w:ascii="Times New Roman" w:eastAsia="Times New Roman" w:hAnsi="Times New Roman" w:cs="Times New Roman"/>
                <w:snapToGrid w:val="0"/>
                <w:sz w:val="28"/>
              </w:rPr>
            </w:pPr>
            <w:r w:rsidRPr="0000318E">
              <w:rPr>
                <w:rFonts w:ascii="Times New Roman" w:eastAsia="Times New Roman" w:hAnsi="Times New Roman" w:cs="Times New Roman"/>
                <w:snapToGrid w:val="0"/>
                <w:sz w:val="28"/>
              </w:rPr>
              <w:t>Promocijske dejavnosti</w:t>
            </w:r>
          </w:p>
          <w:p w:rsidR="00406B56" w:rsidRPr="0000318E" w:rsidRDefault="00406B56" w:rsidP="000C37C6"/>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spacing w:line="240" w:lineRule="atLeast"/>
              <w:rPr>
                <w:b/>
                <w:color w:val="000000" w:themeColor="text1"/>
                <w:sz w:val="28"/>
                <w:szCs w:val="28"/>
              </w:rPr>
            </w:pPr>
            <w:r w:rsidRPr="0000318E">
              <w:rPr>
                <w:b/>
                <w:color w:val="000000" w:themeColor="text1"/>
                <w:sz w:val="28"/>
                <w:szCs w:val="28"/>
              </w:rPr>
              <w:t>1.</w:t>
            </w:r>
            <w:r w:rsidRPr="0000318E">
              <w:rPr>
                <w:b/>
                <w:sz w:val="28"/>
                <w:szCs w:val="28"/>
              </w:rPr>
              <w:t>Valvasorjeva odličja</w:t>
            </w:r>
          </w:p>
          <w:p w:rsidR="00406B56" w:rsidRPr="0000318E" w:rsidRDefault="00406B56" w:rsidP="000C37C6">
            <w:pPr>
              <w:spacing w:line="240" w:lineRule="atLeast"/>
              <w:rPr>
                <w:b/>
                <w:color w:val="000000" w:themeColor="text1"/>
                <w:sz w:val="28"/>
                <w:szCs w:val="28"/>
              </w:rPr>
            </w:pPr>
          </w:p>
          <w:p w:rsidR="00406B56" w:rsidRPr="0000318E" w:rsidRDefault="00966C87" w:rsidP="00966C87">
            <w:pPr>
              <w:numPr>
                <w:ilvl w:val="0"/>
                <w:numId w:val="8"/>
              </w:numPr>
              <w:spacing w:line="240" w:lineRule="atLeast"/>
              <w:jc w:val="both"/>
              <w:rPr>
                <w:b/>
                <w:sz w:val="20"/>
                <w:szCs w:val="20"/>
              </w:rPr>
            </w:pPr>
            <w:r w:rsidRPr="0000318E">
              <w:rPr>
                <w:b/>
                <w:sz w:val="20"/>
                <w:szCs w:val="20"/>
              </w:rPr>
              <w:t>Podelitev Valvasorjevih odl</w:t>
            </w:r>
            <w:r w:rsidR="009D2703">
              <w:rPr>
                <w:b/>
                <w:sz w:val="20"/>
                <w:szCs w:val="20"/>
              </w:rPr>
              <w:t>ičij za leto 2016, 15. maja 2017</w:t>
            </w:r>
            <w:r w:rsidRPr="0000318E">
              <w:rPr>
                <w:b/>
                <w:sz w:val="20"/>
                <w:szCs w:val="20"/>
              </w:rPr>
              <w:t xml:space="preserve"> v svečani dvorani Narodne galerije.</w:t>
            </w:r>
          </w:p>
          <w:p w:rsidR="00966C87" w:rsidRPr="0000318E" w:rsidRDefault="00966C87" w:rsidP="00966C87">
            <w:pPr>
              <w:spacing w:line="240" w:lineRule="atLeast"/>
              <w:ind w:left="720"/>
              <w:jc w:val="both"/>
              <w:rPr>
                <w:b/>
                <w:sz w:val="20"/>
                <w:szCs w:val="20"/>
              </w:rPr>
            </w:pPr>
          </w:p>
          <w:p w:rsidR="00966C87" w:rsidRPr="0000318E" w:rsidRDefault="00966C87" w:rsidP="00966C87">
            <w:pPr>
              <w:spacing w:line="240" w:lineRule="atLeast"/>
              <w:jc w:val="both"/>
              <w:rPr>
                <w:sz w:val="20"/>
                <w:szCs w:val="20"/>
              </w:rPr>
            </w:pPr>
            <w:r w:rsidRPr="0000318E">
              <w:rPr>
                <w:sz w:val="20"/>
                <w:szCs w:val="20"/>
              </w:rPr>
              <w:t xml:space="preserve">Za organizacijo prireditve je poskrbel IO SMD in predstavniki Narodne galerije, predvsem mag. Mojca Jenko in Živa Rogelj. Predsednik komisije za podeljevanje odličij, mag. Darko Knez, je po uvodnem nagovoru predstavil nagrajence, ki so bili izbrani iz prispelih predlogov. Komisija za podelitev je pripravila sedmo promocijsko brošuro – Valvasorjeve nagrade, priznanja in diplome za leto 2016, Radovljica, maj 2017 (urednica mag. Tita Porenta). Naklada je bila 200 izvodov. Brošura je tudi na spletni strani društva – </w:t>
            </w:r>
            <w:hyperlink r:id="rId7" w:history="1">
              <w:r w:rsidRPr="0000318E">
                <w:rPr>
                  <w:rStyle w:val="Hiperpovezava"/>
                  <w:sz w:val="20"/>
                  <w:szCs w:val="20"/>
                </w:rPr>
                <w:t>www.smd-društvo.si</w:t>
              </w:r>
            </w:hyperlink>
            <w:r w:rsidRPr="0000318E">
              <w:rPr>
                <w:sz w:val="20"/>
                <w:szCs w:val="20"/>
              </w:rPr>
              <w:t>. Slavnostna govornica je bila muzejska svetnica Darja Pirkmajer.</w:t>
            </w:r>
          </w:p>
          <w:p w:rsidR="00966C87" w:rsidRPr="0000318E" w:rsidRDefault="00966C87" w:rsidP="00966C87">
            <w:pPr>
              <w:spacing w:line="240" w:lineRule="atLeast"/>
              <w:jc w:val="both"/>
              <w:rPr>
                <w:sz w:val="20"/>
                <w:szCs w:val="20"/>
              </w:rPr>
            </w:pPr>
            <w:r w:rsidRPr="0000318E">
              <w:rPr>
                <w:sz w:val="20"/>
                <w:szCs w:val="20"/>
              </w:rPr>
              <w:t xml:space="preserve">Direktor Pomorskega muzeja Piran je </w:t>
            </w:r>
            <w:bookmarkStart w:id="0" w:name="_GoBack"/>
            <w:bookmarkEnd w:id="0"/>
            <w:r w:rsidRPr="0000318E">
              <w:rPr>
                <w:sz w:val="20"/>
                <w:szCs w:val="20"/>
              </w:rPr>
              <w:t>poskrbel za medijsko pokritost dogodka. RTV Slovenija  je poskrbela za medijsko pokritost. O dogodku so poročali tudi tiskani mediji – Delo, Primorske novice, STA.</w:t>
            </w:r>
          </w:p>
          <w:p w:rsidR="00406B56" w:rsidRPr="0000318E" w:rsidRDefault="00406B56" w:rsidP="000C37C6">
            <w:pPr>
              <w:spacing w:line="240" w:lineRule="atLeast"/>
              <w:jc w:val="both"/>
              <w:rPr>
                <w:sz w:val="20"/>
                <w:szCs w:val="20"/>
              </w:rPr>
            </w:pPr>
          </w:p>
          <w:p w:rsidR="00406B56" w:rsidRPr="0000318E" w:rsidRDefault="00406B56" w:rsidP="000C37C6">
            <w:pPr>
              <w:spacing w:line="240" w:lineRule="atLeast"/>
              <w:rPr>
                <w:b/>
                <w:color w:val="0000FF"/>
              </w:rPr>
            </w:pPr>
          </w:p>
          <w:p w:rsidR="00406B56" w:rsidRPr="0000318E" w:rsidRDefault="00406B56" w:rsidP="000C37C6">
            <w:pPr>
              <w:spacing w:line="240" w:lineRule="atLeast"/>
              <w:outlineLvl w:val="0"/>
              <w:rPr>
                <w:b/>
                <w:caps/>
                <w:color w:val="0000FF"/>
              </w:rPr>
            </w:pPr>
          </w:p>
          <w:p w:rsidR="00406B56" w:rsidRPr="0000318E" w:rsidRDefault="00406B56" w:rsidP="000C37C6">
            <w:pPr>
              <w:rPr>
                <w:b/>
                <w:bCs/>
                <w:color w:val="000000" w:themeColor="text1"/>
              </w:rPr>
            </w:pPr>
            <w:r w:rsidRPr="0000318E">
              <w:rPr>
                <w:b/>
                <w:caps/>
                <w:color w:val="0000FF"/>
              </w:rPr>
              <w:t>Valvasorjevo nagrado za življenjsko delo</w:t>
            </w:r>
            <w:r w:rsidRPr="0000318E">
              <w:rPr>
                <w:b/>
                <w:caps/>
                <w:color w:val="000000" w:themeColor="text1"/>
              </w:rPr>
              <w:t xml:space="preserve">  </w:t>
            </w:r>
            <w:r w:rsidR="00966C87" w:rsidRPr="0000318E">
              <w:rPr>
                <w:b/>
                <w:color w:val="000000" w:themeColor="text1"/>
              </w:rPr>
              <w:t>ni bila podeljena</w:t>
            </w:r>
          </w:p>
          <w:p w:rsidR="00406B56" w:rsidRPr="0000318E" w:rsidRDefault="00406B56" w:rsidP="000C37C6">
            <w:pPr>
              <w:spacing w:line="240" w:lineRule="atLeast"/>
              <w:outlineLvl w:val="0"/>
              <w:rPr>
                <w:b/>
                <w:caps/>
                <w:color w:val="0000FF"/>
              </w:rPr>
            </w:pPr>
          </w:p>
          <w:p w:rsidR="00406B56" w:rsidRPr="0000318E" w:rsidRDefault="00406B56" w:rsidP="000C37C6">
            <w:pPr>
              <w:spacing w:line="240" w:lineRule="atLeast"/>
              <w:outlineLvl w:val="0"/>
              <w:rPr>
                <w:color w:val="000000" w:themeColor="text1"/>
              </w:rPr>
            </w:pPr>
            <w:r w:rsidRPr="0000318E">
              <w:rPr>
                <w:b/>
                <w:caps/>
                <w:color w:val="0000FF"/>
              </w:rPr>
              <w:t>ValvasorjevE nagradE ZA LETO 201</w:t>
            </w:r>
            <w:r w:rsidR="00966C87" w:rsidRPr="0000318E">
              <w:rPr>
                <w:b/>
                <w:caps/>
                <w:color w:val="0000FF"/>
              </w:rPr>
              <w:t>6</w:t>
            </w:r>
            <w:r w:rsidRPr="0000318E">
              <w:rPr>
                <w:b/>
                <w:caps/>
                <w:color w:val="000000" w:themeColor="text1"/>
              </w:rPr>
              <w:t xml:space="preserve"> </w:t>
            </w:r>
            <w:r w:rsidRPr="0000318E">
              <w:rPr>
                <w:color w:val="000000" w:themeColor="text1"/>
              </w:rPr>
              <w:t>so prejeli:</w:t>
            </w:r>
          </w:p>
          <w:p w:rsidR="00966C87" w:rsidRPr="0000318E" w:rsidRDefault="00966C87" w:rsidP="00966C87">
            <w:pPr>
              <w:rPr>
                <w:b/>
                <w:bCs/>
                <w:sz w:val="20"/>
                <w:szCs w:val="20"/>
              </w:rPr>
            </w:pPr>
          </w:p>
          <w:p w:rsidR="00966C87" w:rsidRPr="0000318E" w:rsidRDefault="00966C87" w:rsidP="00966C87">
            <w:pPr>
              <w:rPr>
                <w:b/>
                <w:sz w:val="20"/>
                <w:szCs w:val="20"/>
              </w:rPr>
            </w:pPr>
            <w:r w:rsidRPr="0000318E">
              <w:rPr>
                <w:b/>
                <w:sz w:val="20"/>
                <w:szCs w:val="20"/>
              </w:rPr>
              <w:t xml:space="preserve">dr. Breda Činč Juhant, dr. Andrej Gogala, Alenka Jamnik, Mojca Jernejc Kodrič, dr. Miha Jeršek, </w:t>
            </w:r>
          </w:p>
          <w:p w:rsidR="00966C87" w:rsidRPr="0000318E" w:rsidRDefault="00966C87" w:rsidP="00966C87">
            <w:pPr>
              <w:rPr>
                <w:sz w:val="20"/>
                <w:szCs w:val="20"/>
              </w:rPr>
            </w:pPr>
            <w:r w:rsidRPr="0000318E">
              <w:rPr>
                <w:b/>
                <w:sz w:val="20"/>
                <w:szCs w:val="20"/>
              </w:rPr>
              <w:t xml:space="preserve">Urška Kačar, Tea Knapič, mag. Matija Križnar, dr. Boris </w:t>
            </w:r>
            <w:proofErr w:type="spellStart"/>
            <w:r w:rsidRPr="0000318E">
              <w:rPr>
                <w:b/>
                <w:sz w:val="20"/>
                <w:szCs w:val="20"/>
              </w:rPr>
              <w:t>Kryštufek</w:t>
            </w:r>
            <w:proofErr w:type="spellEnd"/>
            <w:r w:rsidRPr="0000318E">
              <w:rPr>
                <w:b/>
                <w:sz w:val="20"/>
                <w:szCs w:val="20"/>
              </w:rPr>
              <w:t xml:space="preserve">, Špela </w:t>
            </w:r>
            <w:proofErr w:type="spellStart"/>
            <w:r w:rsidRPr="0000318E">
              <w:rPr>
                <w:b/>
                <w:sz w:val="20"/>
                <w:szCs w:val="20"/>
              </w:rPr>
              <w:t>Pungršek</w:t>
            </w:r>
            <w:proofErr w:type="spellEnd"/>
            <w:r w:rsidRPr="0000318E">
              <w:rPr>
                <w:b/>
                <w:sz w:val="20"/>
                <w:szCs w:val="20"/>
              </w:rPr>
              <w:t>, dr. Staša Tome, dr. Ljerka Trampuž, dr. Tomi Trilar, dr. Al Vrezec</w:t>
            </w:r>
            <w:r w:rsidRPr="0000318E">
              <w:rPr>
                <w:sz w:val="18"/>
                <w:szCs w:val="18"/>
              </w:rPr>
              <w:t xml:space="preserve">, </w:t>
            </w:r>
            <w:r w:rsidRPr="0000318E">
              <w:rPr>
                <w:sz w:val="20"/>
                <w:szCs w:val="20"/>
              </w:rPr>
              <w:t>za razstavo »Naše malo veliko morje«.</w:t>
            </w:r>
          </w:p>
          <w:p w:rsidR="00406B56" w:rsidRPr="0000318E" w:rsidRDefault="00406B56" w:rsidP="000C37C6">
            <w:pPr>
              <w:spacing w:line="240" w:lineRule="atLeast"/>
              <w:outlineLvl w:val="0"/>
              <w:rPr>
                <w:b/>
                <w:caps/>
                <w:color w:val="0000FF"/>
              </w:rPr>
            </w:pPr>
          </w:p>
          <w:p w:rsidR="00966C87" w:rsidRPr="0000318E" w:rsidRDefault="00966C87" w:rsidP="00966C87">
            <w:pPr>
              <w:rPr>
                <w:sz w:val="20"/>
                <w:szCs w:val="20"/>
              </w:rPr>
            </w:pPr>
            <w:r w:rsidRPr="0000318E">
              <w:rPr>
                <w:b/>
                <w:sz w:val="20"/>
                <w:szCs w:val="20"/>
              </w:rPr>
              <w:t>Jožef  Matijevič</w:t>
            </w:r>
            <w:r w:rsidRPr="0000318E">
              <w:rPr>
                <w:sz w:val="20"/>
                <w:szCs w:val="20"/>
              </w:rPr>
              <w:t>, za razstavo,   Vladimir Lamut 1915–1962.</w:t>
            </w:r>
          </w:p>
          <w:p w:rsidR="00406B56" w:rsidRPr="0000318E" w:rsidRDefault="00406B56" w:rsidP="000C37C6">
            <w:pPr>
              <w:rPr>
                <w:bCs/>
              </w:rPr>
            </w:pPr>
          </w:p>
          <w:p w:rsidR="00966C87" w:rsidRPr="0000318E" w:rsidRDefault="00966C87" w:rsidP="00966C87">
            <w:pPr>
              <w:rPr>
                <w:sz w:val="20"/>
                <w:szCs w:val="20"/>
              </w:rPr>
            </w:pPr>
            <w:r w:rsidRPr="0000318E">
              <w:rPr>
                <w:b/>
                <w:sz w:val="20"/>
                <w:szCs w:val="20"/>
              </w:rPr>
              <w:t>mag. Damjana Fortunat Černilogar</w:t>
            </w:r>
            <w:r w:rsidRPr="0000318E">
              <w:rPr>
                <w:sz w:val="20"/>
                <w:szCs w:val="20"/>
              </w:rPr>
              <w:t>, za razstavo Spominska cerkev sv. Duha v Javorci – Sto let »bazilike miru«.</w:t>
            </w:r>
          </w:p>
          <w:p w:rsidR="00406B56" w:rsidRPr="0000318E" w:rsidRDefault="00406B56" w:rsidP="000C37C6">
            <w:pPr>
              <w:spacing w:line="240" w:lineRule="atLeast"/>
              <w:outlineLvl w:val="0"/>
              <w:rPr>
                <w:b/>
                <w:caps/>
                <w:color w:val="0000FF"/>
              </w:rPr>
            </w:pPr>
          </w:p>
          <w:p w:rsidR="00406B56" w:rsidRPr="0000318E" w:rsidRDefault="00406B56" w:rsidP="000C37C6">
            <w:pPr>
              <w:keepNext/>
              <w:outlineLvl w:val="0"/>
              <w:rPr>
                <w:b/>
                <w:bCs/>
                <w:color w:val="0000FF"/>
              </w:rPr>
            </w:pPr>
          </w:p>
          <w:p w:rsidR="00406B56" w:rsidRPr="0000318E" w:rsidRDefault="00406B56" w:rsidP="000C37C6">
            <w:pPr>
              <w:keepNext/>
              <w:outlineLvl w:val="0"/>
              <w:rPr>
                <w:b/>
                <w:color w:val="0000FF"/>
              </w:rPr>
            </w:pPr>
            <w:r w:rsidRPr="0000318E">
              <w:rPr>
                <w:b/>
                <w:bCs/>
                <w:color w:val="0000FF"/>
              </w:rPr>
              <w:t xml:space="preserve">ČASTNO VALVASORJEVO PRIZNANJE </w:t>
            </w:r>
            <w:r w:rsidRPr="0000318E">
              <w:rPr>
                <w:b/>
                <w:color w:val="0000FF"/>
              </w:rPr>
              <w:t>so prejeli:</w:t>
            </w:r>
          </w:p>
          <w:p w:rsidR="00406B56" w:rsidRPr="0000318E" w:rsidRDefault="00406B56" w:rsidP="000C37C6">
            <w:pPr>
              <w:rPr>
                <w:bCs/>
                <w:sz w:val="20"/>
                <w:szCs w:val="20"/>
              </w:rPr>
            </w:pPr>
          </w:p>
          <w:p w:rsidR="00966C87" w:rsidRPr="0000318E" w:rsidRDefault="00966C87" w:rsidP="00966C87">
            <w:pPr>
              <w:rPr>
                <w:sz w:val="20"/>
                <w:szCs w:val="20"/>
              </w:rPr>
            </w:pPr>
            <w:r w:rsidRPr="0000318E">
              <w:rPr>
                <w:b/>
                <w:sz w:val="20"/>
                <w:szCs w:val="20"/>
              </w:rPr>
              <w:t xml:space="preserve">Boris Farič, Danilo Goričan, Valerija Lešnik, Aleksandra </w:t>
            </w:r>
            <w:proofErr w:type="spellStart"/>
            <w:r w:rsidRPr="0000318E">
              <w:rPr>
                <w:b/>
                <w:sz w:val="20"/>
                <w:szCs w:val="20"/>
              </w:rPr>
              <w:t>Nestorović</w:t>
            </w:r>
            <w:proofErr w:type="spellEnd"/>
            <w:r w:rsidRPr="0000318E">
              <w:rPr>
                <w:b/>
                <w:sz w:val="20"/>
                <w:szCs w:val="20"/>
              </w:rPr>
              <w:t xml:space="preserve">, Majda </w:t>
            </w:r>
            <w:proofErr w:type="spellStart"/>
            <w:r w:rsidRPr="0000318E">
              <w:rPr>
                <w:b/>
                <w:sz w:val="20"/>
                <w:szCs w:val="20"/>
              </w:rPr>
              <w:t>Tanasič</w:t>
            </w:r>
            <w:proofErr w:type="spellEnd"/>
            <w:r w:rsidRPr="0000318E">
              <w:rPr>
                <w:b/>
                <w:sz w:val="20"/>
                <w:szCs w:val="20"/>
              </w:rPr>
              <w:t xml:space="preserve">, Vlado Topolovec, Nejka Uršič, Mojca Vomer Gojkovič in Ivan Žižek </w:t>
            </w:r>
            <w:r w:rsidRPr="0000318E">
              <w:rPr>
                <w:sz w:val="20"/>
                <w:szCs w:val="20"/>
              </w:rPr>
              <w:t>za  ureditev dokumentacije arheološkega gradiva v pokrajinskem muzeju Ptuj − Ormož.</w:t>
            </w:r>
          </w:p>
          <w:p w:rsidR="00406B56" w:rsidRPr="0000318E" w:rsidRDefault="00406B56" w:rsidP="000C37C6">
            <w:pPr>
              <w:rPr>
                <w:bCs/>
              </w:rPr>
            </w:pPr>
          </w:p>
          <w:p w:rsidR="00966C87" w:rsidRPr="0000318E" w:rsidRDefault="00966C87" w:rsidP="00966C87">
            <w:pPr>
              <w:rPr>
                <w:sz w:val="20"/>
                <w:szCs w:val="20"/>
              </w:rPr>
            </w:pPr>
            <w:r w:rsidRPr="0000318E">
              <w:rPr>
                <w:b/>
                <w:sz w:val="20"/>
                <w:szCs w:val="20"/>
              </w:rPr>
              <w:t>Zavod Krasen Kras</w:t>
            </w:r>
            <w:r w:rsidRPr="0000318E">
              <w:rPr>
                <w:sz w:val="20"/>
                <w:szCs w:val="20"/>
              </w:rPr>
              <w:t xml:space="preserve">, direktor </w:t>
            </w:r>
            <w:r w:rsidRPr="0000318E">
              <w:rPr>
                <w:b/>
                <w:sz w:val="20"/>
                <w:szCs w:val="20"/>
              </w:rPr>
              <w:t xml:space="preserve">Goran Živec </w:t>
            </w:r>
            <w:r w:rsidRPr="0000318E">
              <w:rPr>
                <w:sz w:val="20"/>
                <w:szCs w:val="20"/>
              </w:rPr>
              <w:t xml:space="preserve">za vlaganja v kulturno dediščino ter postopno zaščito, </w:t>
            </w:r>
          </w:p>
          <w:p w:rsidR="00406B56" w:rsidRPr="0000318E" w:rsidRDefault="00966C87" w:rsidP="00966C87">
            <w:pPr>
              <w:rPr>
                <w:bCs/>
              </w:rPr>
            </w:pPr>
            <w:r w:rsidRPr="0000318E">
              <w:rPr>
                <w:sz w:val="20"/>
                <w:szCs w:val="20"/>
              </w:rPr>
              <w:t>ureditev in predstavitev prazgodovinskega gradišča Debela griža pri Volčjem gradu</w:t>
            </w:r>
            <w:r w:rsidRPr="0000318E">
              <w:rPr>
                <w:bCs/>
              </w:rPr>
              <w:t xml:space="preserve"> </w:t>
            </w:r>
          </w:p>
          <w:p w:rsidR="00406B56" w:rsidRPr="0000318E" w:rsidRDefault="00406B56" w:rsidP="000C37C6">
            <w:pPr>
              <w:rPr>
                <w:bCs/>
              </w:rPr>
            </w:pPr>
          </w:p>
          <w:p w:rsidR="002013A4" w:rsidRPr="0000318E" w:rsidRDefault="002013A4" w:rsidP="002013A4">
            <w:pPr>
              <w:rPr>
                <w:sz w:val="20"/>
                <w:szCs w:val="20"/>
              </w:rPr>
            </w:pPr>
            <w:r w:rsidRPr="0000318E">
              <w:rPr>
                <w:bCs/>
                <w:sz w:val="20"/>
                <w:szCs w:val="20"/>
              </w:rPr>
              <w:t xml:space="preserve"> </w:t>
            </w:r>
            <w:r w:rsidRPr="0000318E">
              <w:rPr>
                <w:b/>
                <w:sz w:val="20"/>
                <w:szCs w:val="20"/>
              </w:rPr>
              <w:t>Joži Vovk,</w:t>
            </w:r>
            <w:r w:rsidRPr="0000318E">
              <w:rPr>
                <w:sz w:val="20"/>
                <w:szCs w:val="20"/>
              </w:rPr>
              <w:t xml:space="preserve"> za  projekt celostne vsebinske in programske prenove gradu z vzpostavitvijo Valvasorjevega središča na gradu </w:t>
            </w:r>
            <w:proofErr w:type="spellStart"/>
            <w:r w:rsidRPr="0000318E">
              <w:rPr>
                <w:sz w:val="20"/>
                <w:szCs w:val="20"/>
              </w:rPr>
              <w:t>Bogenšperk</w:t>
            </w:r>
            <w:proofErr w:type="spellEnd"/>
            <w:r w:rsidRPr="0000318E">
              <w:rPr>
                <w:sz w:val="20"/>
                <w:szCs w:val="20"/>
              </w:rPr>
              <w:t>.</w:t>
            </w:r>
          </w:p>
          <w:p w:rsidR="00406B56" w:rsidRPr="0000318E" w:rsidRDefault="00406B56" w:rsidP="000C37C6">
            <w:pPr>
              <w:rPr>
                <w:bCs/>
                <w:sz w:val="20"/>
                <w:szCs w:val="20"/>
              </w:rPr>
            </w:pPr>
          </w:p>
          <w:p w:rsidR="002013A4" w:rsidRPr="0000318E" w:rsidRDefault="002013A4" w:rsidP="002013A4">
            <w:pPr>
              <w:rPr>
                <w:sz w:val="20"/>
                <w:szCs w:val="20"/>
              </w:rPr>
            </w:pPr>
            <w:r w:rsidRPr="0000318E">
              <w:rPr>
                <w:b/>
                <w:sz w:val="20"/>
                <w:szCs w:val="20"/>
              </w:rPr>
              <w:t>mag. Marko Bonač, mag. Tomi Dolenc, Ksenija Furman Jug, Jože Hanc, mag. Avgust Jauk in Peter Sterle,</w:t>
            </w:r>
            <w:r w:rsidRPr="0000318E">
              <w:rPr>
                <w:sz w:val="20"/>
                <w:szCs w:val="20"/>
              </w:rPr>
              <w:t xml:space="preserve"> za projekt »Ir optika«, vzpostavitev optičnih povezav muzejem in galerijam.</w:t>
            </w:r>
          </w:p>
          <w:p w:rsidR="00406B56" w:rsidRPr="0000318E" w:rsidRDefault="002013A4" w:rsidP="000C37C6">
            <w:pPr>
              <w:rPr>
                <w:sz w:val="18"/>
                <w:szCs w:val="18"/>
              </w:rPr>
            </w:pPr>
            <w:r w:rsidRPr="0000318E">
              <w:rPr>
                <w:b/>
                <w:sz w:val="20"/>
                <w:szCs w:val="20"/>
              </w:rPr>
              <w:t>Gornjesavski muzej, enoti Slovenski planinski muzej</w:t>
            </w:r>
            <w:r w:rsidRPr="0000318E">
              <w:rPr>
                <w:sz w:val="18"/>
                <w:szCs w:val="18"/>
              </w:rPr>
              <w:t>, za prostor doživetij »Pobeg v bivak«.</w:t>
            </w:r>
          </w:p>
          <w:p w:rsidR="00406B56" w:rsidRPr="0000318E" w:rsidRDefault="00406B56" w:rsidP="000C37C6">
            <w:pPr>
              <w:rPr>
                <w:b/>
                <w:color w:val="0000FF"/>
              </w:rPr>
            </w:pPr>
          </w:p>
          <w:p w:rsidR="00406B56" w:rsidRPr="0000318E" w:rsidRDefault="00406B56" w:rsidP="000C37C6">
            <w:pPr>
              <w:rPr>
                <w:rFonts w:eastAsia="Calibri"/>
                <w:color w:val="0000FF"/>
              </w:rPr>
            </w:pPr>
            <w:r w:rsidRPr="0000318E">
              <w:rPr>
                <w:b/>
                <w:color w:val="0000FF"/>
              </w:rPr>
              <w:t>VALVASORJEV NAGELJ</w:t>
            </w:r>
            <w:r w:rsidRPr="0000318E">
              <w:rPr>
                <w:rFonts w:eastAsia="Calibri"/>
                <w:color w:val="0000FF"/>
              </w:rPr>
              <w:t xml:space="preserve"> je prejel :</w:t>
            </w:r>
          </w:p>
          <w:p w:rsidR="00406B56" w:rsidRPr="0000318E" w:rsidRDefault="00406B56" w:rsidP="000C37C6">
            <w:pPr>
              <w:rPr>
                <w:rFonts w:eastAsia="Calibri"/>
                <w:color w:val="0000FF"/>
              </w:rPr>
            </w:pPr>
          </w:p>
          <w:p w:rsidR="002013A4" w:rsidRPr="0000318E" w:rsidRDefault="002013A4" w:rsidP="002013A4">
            <w:pPr>
              <w:rPr>
                <w:sz w:val="20"/>
                <w:szCs w:val="20"/>
              </w:rPr>
            </w:pPr>
            <w:r w:rsidRPr="0000318E">
              <w:rPr>
                <w:b/>
                <w:sz w:val="20"/>
                <w:szCs w:val="20"/>
              </w:rPr>
              <w:t xml:space="preserve">Andreja </w:t>
            </w:r>
            <w:proofErr w:type="spellStart"/>
            <w:r w:rsidRPr="0000318E">
              <w:rPr>
                <w:b/>
                <w:sz w:val="20"/>
                <w:szCs w:val="20"/>
              </w:rPr>
              <w:t>Brancelj</w:t>
            </w:r>
            <w:proofErr w:type="spellEnd"/>
            <w:r w:rsidRPr="0000318E">
              <w:rPr>
                <w:b/>
                <w:sz w:val="20"/>
                <w:szCs w:val="20"/>
              </w:rPr>
              <w:t xml:space="preserve"> </w:t>
            </w:r>
            <w:proofErr w:type="spellStart"/>
            <w:r w:rsidRPr="0000318E">
              <w:rPr>
                <w:b/>
                <w:sz w:val="20"/>
                <w:szCs w:val="20"/>
              </w:rPr>
              <w:t>Bednaršek</w:t>
            </w:r>
            <w:proofErr w:type="spellEnd"/>
            <w:r w:rsidRPr="0000318E">
              <w:rPr>
                <w:b/>
                <w:sz w:val="20"/>
                <w:szCs w:val="20"/>
              </w:rPr>
              <w:t xml:space="preserve"> in Jurij Kocuvan,</w:t>
            </w:r>
            <w:r w:rsidRPr="0000318E">
              <w:rPr>
                <w:sz w:val="20"/>
                <w:szCs w:val="20"/>
              </w:rPr>
              <w:t xml:space="preserve"> za razstavo »Beti / 60 let spominov«.</w:t>
            </w:r>
          </w:p>
          <w:p w:rsidR="002013A4" w:rsidRPr="0000318E" w:rsidRDefault="002013A4" w:rsidP="002013A4">
            <w:pPr>
              <w:rPr>
                <w:sz w:val="20"/>
                <w:szCs w:val="20"/>
              </w:rPr>
            </w:pPr>
          </w:p>
          <w:p w:rsidR="00406B56" w:rsidRPr="0000318E" w:rsidRDefault="00406B56" w:rsidP="000C37C6">
            <w:pPr>
              <w:rPr>
                <w:color w:val="0000FF"/>
                <w:sz w:val="20"/>
                <w:szCs w:val="20"/>
              </w:rPr>
            </w:pPr>
          </w:p>
          <w:p w:rsidR="00406B56" w:rsidRPr="0000318E" w:rsidRDefault="00406B56" w:rsidP="000C37C6">
            <w:pPr>
              <w:rPr>
                <w:bCs/>
                <w:color w:val="0000FF"/>
              </w:rPr>
            </w:pPr>
            <w:r w:rsidRPr="0000318E">
              <w:lastRenderedPageBreak/>
              <w:t>Prireditev vsako leto doseže svoj namen, saj so prav podelitve priložnost za predstavitev uspešnega dela in uspešnih projektov, kot čast za dobitnike in vzgled za ostale ustvarjalce.  S predstavitvami nagrajencev v društvu krepimo muzejsko kritiko, dobro je, ker so obrazložitve pred prireditvijo na voljo tudi v priložnostni brošuri, ki jo pripravi komisija za podeljevanje</w:t>
            </w:r>
            <w:r w:rsidRPr="0000318E">
              <w:rPr>
                <w:color w:val="0000FF"/>
              </w:rPr>
              <w:t>.</w:t>
            </w:r>
          </w:p>
          <w:p w:rsidR="00406B56" w:rsidRPr="0000318E" w:rsidRDefault="00406B56" w:rsidP="000C37C6">
            <w:pPr>
              <w:tabs>
                <w:tab w:val="center" w:pos="4320"/>
                <w:tab w:val="right" w:pos="8640"/>
              </w:tabs>
              <w:ind w:right="61"/>
              <w:rPr>
                <w:color w:val="0000FF"/>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rPr>
                <w:b/>
                <w:bCs/>
                <w:snapToGrid w:val="0"/>
                <w:sz w:val="28"/>
                <w:szCs w:val="20"/>
              </w:rPr>
            </w:pPr>
          </w:p>
          <w:p w:rsidR="00406B56" w:rsidRPr="0000318E" w:rsidRDefault="00406B56" w:rsidP="000C37C6">
            <w:pPr>
              <w:pStyle w:val="Naslov6"/>
            </w:pPr>
            <w:r w:rsidRPr="0000318E">
              <w:t>Izdajanje publikacij s področja kulturne  dediščine</w:t>
            </w:r>
          </w:p>
          <w:p w:rsidR="00406B56" w:rsidRPr="0000318E" w:rsidRDefault="00406B56" w:rsidP="000C37C6">
            <w:pPr>
              <w:rPr>
                <w:sz w:val="20"/>
                <w:szCs w:val="20"/>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E071BC" w:rsidP="00537D5C">
            <w:pPr>
              <w:pStyle w:val="Odstavekseznama"/>
              <w:numPr>
                <w:ilvl w:val="0"/>
                <w:numId w:val="7"/>
              </w:numPr>
              <w:rPr>
                <w:rFonts w:ascii="Times New Roman" w:hAnsi="Times New Roman" w:cs="Times New Roman"/>
                <w:color w:val="0000FF"/>
              </w:rPr>
            </w:pPr>
            <w:r w:rsidRPr="0000318E">
              <w:rPr>
                <w:rFonts w:ascii="Times New Roman" w:hAnsi="Times New Roman" w:cs="Times New Roman"/>
                <w:b/>
                <w:bCs/>
              </w:rPr>
              <w:t xml:space="preserve">Zbornik – </w:t>
            </w:r>
            <w:proofErr w:type="spellStart"/>
            <w:r w:rsidRPr="0000318E">
              <w:rPr>
                <w:rFonts w:ascii="Times New Roman" w:hAnsi="Times New Roman" w:cs="Times New Roman"/>
                <w:b/>
                <w:bCs/>
              </w:rPr>
              <w:t>Acta</w:t>
            </w:r>
            <w:proofErr w:type="spellEnd"/>
            <w:r w:rsidRPr="0000318E">
              <w:rPr>
                <w:rFonts w:ascii="Times New Roman" w:hAnsi="Times New Roman" w:cs="Times New Roman"/>
                <w:bCs/>
              </w:rPr>
              <w:t xml:space="preserve"> : </w:t>
            </w:r>
            <w:r w:rsidRPr="0000318E">
              <w:rPr>
                <w:rFonts w:ascii="Times New Roman" w:hAnsi="Times New Roman" w:cs="Times New Roman"/>
                <w:b/>
                <w:bCs/>
              </w:rPr>
              <w:t>Muzeji, dediščina in kulturna krajina,</w:t>
            </w:r>
            <w:r w:rsidRPr="0000318E">
              <w:rPr>
                <w:rFonts w:ascii="Times New Roman" w:hAnsi="Times New Roman" w:cs="Times New Roman"/>
                <w:b/>
              </w:rPr>
              <w:t xml:space="preserve"> </w:t>
            </w:r>
            <w:r w:rsidR="00406B56" w:rsidRPr="0000318E">
              <w:rPr>
                <w:rFonts w:ascii="Times New Roman" w:hAnsi="Times New Roman" w:cs="Times New Roman"/>
                <w:b/>
              </w:rPr>
              <w:t xml:space="preserve">I. Mednarodnega kongresa slovenskih muzealcev SMD –  SMS – ICOM, Piran, 20. – 22. oktober 2016, </w:t>
            </w:r>
            <w:r w:rsidR="00406B56" w:rsidRPr="0000318E">
              <w:rPr>
                <w:rFonts w:ascii="Times New Roman" w:hAnsi="Times New Roman" w:cs="Times New Roman"/>
                <w:i/>
                <w:color w:val="0000FF"/>
              </w:rPr>
              <w:t xml:space="preserve"> </w:t>
            </w:r>
            <w:r w:rsidR="00406B56" w:rsidRPr="0000318E">
              <w:rPr>
                <w:rFonts w:ascii="Times New Roman" w:hAnsi="Times New Roman" w:cs="Times New Roman"/>
              </w:rPr>
              <w:t>Muzejska knjižnica št. 1</w:t>
            </w:r>
            <w:r w:rsidR="00537D5C" w:rsidRPr="0000318E">
              <w:rPr>
                <w:rFonts w:ascii="Times New Roman" w:hAnsi="Times New Roman" w:cs="Times New Roman"/>
              </w:rPr>
              <w:t>1</w:t>
            </w:r>
            <w:r w:rsidR="00406B56" w:rsidRPr="0000318E">
              <w:rPr>
                <w:rFonts w:ascii="Times New Roman" w:hAnsi="Times New Roman" w:cs="Times New Roman"/>
              </w:rPr>
              <w:t>, Radovljica 201</w:t>
            </w:r>
            <w:r w:rsidR="00537D5C" w:rsidRPr="0000318E">
              <w:rPr>
                <w:rFonts w:ascii="Times New Roman" w:hAnsi="Times New Roman" w:cs="Times New Roman"/>
              </w:rPr>
              <w:t>7</w:t>
            </w:r>
            <w:r w:rsidR="00406B56" w:rsidRPr="0000318E">
              <w:rPr>
                <w:rFonts w:ascii="Times New Roman" w:hAnsi="Times New Roman" w:cs="Times New Roman"/>
              </w:rPr>
              <w:t>, naklada 2</w:t>
            </w:r>
            <w:r w:rsidR="00537D5C" w:rsidRPr="0000318E">
              <w:rPr>
                <w:rFonts w:ascii="Times New Roman" w:hAnsi="Times New Roman" w:cs="Times New Roman"/>
              </w:rPr>
              <w:t>5</w:t>
            </w:r>
            <w:r w:rsidR="00406B56" w:rsidRPr="0000318E">
              <w:rPr>
                <w:rFonts w:ascii="Times New Roman" w:hAnsi="Times New Roman" w:cs="Times New Roman"/>
              </w:rPr>
              <w:t xml:space="preserve">0 izvodov, urednici ddr. </w:t>
            </w:r>
            <w:proofErr w:type="spellStart"/>
            <w:r w:rsidR="00406B56" w:rsidRPr="0000318E">
              <w:rPr>
                <w:rFonts w:ascii="Times New Roman" w:hAnsi="Times New Roman" w:cs="Times New Roman"/>
              </w:rPr>
              <w:t>Verena</w:t>
            </w:r>
            <w:proofErr w:type="spellEnd"/>
            <w:r w:rsidR="00406B56" w:rsidRPr="0000318E">
              <w:rPr>
                <w:rFonts w:ascii="Times New Roman" w:hAnsi="Times New Roman" w:cs="Times New Roman"/>
              </w:rPr>
              <w:t xml:space="preserve"> Vidrih Perko, dr. Nadja Terčon.</w:t>
            </w:r>
            <w:r w:rsidR="00406B56" w:rsidRPr="0000318E">
              <w:rPr>
                <w:rFonts w:ascii="Times New Roman" w:hAnsi="Times New Roman" w:cs="Times New Roman"/>
                <w:color w:val="0000FF"/>
              </w:rPr>
              <w:t xml:space="preserve"> </w:t>
            </w:r>
          </w:p>
          <w:p w:rsidR="00537D5C" w:rsidRPr="0000318E" w:rsidRDefault="00537D5C" w:rsidP="00537D5C">
            <w:pPr>
              <w:pStyle w:val="Odstavekseznama"/>
              <w:rPr>
                <w:rFonts w:ascii="Times New Roman" w:hAnsi="Times New Roman" w:cs="Times New Roman"/>
                <w:color w:val="0000FF"/>
              </w:rPr>
            </w:pPr>
          </w:p>
          <w:p w:rsidR="00537D5C" w:rsidRPr="0000318E" w:rsidRDefault="00537D5C" w:rsidP="00537D5C">
            <w:pPr>
              <w:pStyle w:val="Odstavekseznama"/>
              <w:numPr>
                <w:ilvl w:val="0"/>
                <w:numId w:val="7"/>
              </w:numPr>
              <w:rPr>
                <w:rFonts w:ascii="Times New Roman" w:hAnsi="Times New Roman" w:cs="Times New Roman"/>
                <w:i/>
                <w:color w:val="0000FF"/>
              </w:rPr>
            </w:pPr>
            <w:r w:rsidRPr="0000318E">
              <w:rPr>
                <w:rFonts w:ascii="Times New Roman" w:hAnsi="Times New Roman" w:cs="Times New Roman"/>
              </w:rPr>
              <w:t>Ponatis</w:t>
            </w:r>
            <w:r w:rsidRPr="0000318E">
              <w:rPr>
                <w:rFonts w:ascii="Times New Roman" w:hAnsi="Times New Roman" w:cs="Times New Roman"/>
                <w:color w:val="0000FF"/>
              </w:rPr>
              <w:t xml:space="preserve"> </w:t>
            </w:r>
            <w:r w:rsidRPr="0000318E">
              <w:rPr>
                <w:rFonts w:ascii="Times New Roman" w:hAnsi="Times New Roman" w:cs="Times New Roman"/>
                <w:b/>
                <w:bCs/>
              </w:rPr>
              <w:t xml:space="preserve">Zbornika – </w:t>
            </w:r>
            <w:proofErr w:type="spellStart"/>
            <w:r w:rsidRPr="0000318E">
              <w:rPr>
                <w:rFonts w:ascii="Times New Roman" w:hAnsi="Times New Roman" w:cs="Times New Roman"/>
                <w:b/>
                <w:bCs/>
              </w:rPr>
              <w:t>Acta</w:t>
            </w:r>
            <w:proofErr w:type="spellEnd"/>
            <w:r w:rsidRPr="0000318E">
              <w:rPr>
                <w:rFonts w:ascii="Times New Roman" w:hAnsi="Times New Roman" w:cs="Times New Roman"/>
                <w:bCs/>
              </w:rPr>
              <w:t xml:space="preserve"> : </w:t>
            </w:r>
            <w:r w:rsidRPr="0000318E">
              <w:rPr>
                <w:rFonts w:ascii="Times New Roman" w:hAnsi="Times New Roman" w:cs="Times New Roman"/>
                <w:b/>
                <w:bCs/>
              </w:rPr>
              <w:t>Muzeji, dediščina in kulturna krajina,</w:t>
            </w:r>
            <w:r w:rsidRPr="0000318E">
              <w:rPr>
                <w:rFonts w:ascii="Times New Roman" w:hAnsi="Times New Roman" w:cs="Times New Roman"/>
                <w:b/>
              </w:rPr>
              <w:t xml:space="preserve"> I. Mednarodnega kongresa slovenskih muzealcev SMD –  SMS – ICOM, Piran, 20. – 22. oktober 2016 v 1</w:t>
            </w:r>
            <w:r w:rsidR="00CB4A3B" w:rsidRPr="0000318E">
              <w:rPr>
                <w:rFonts w:ascii="Times New Roman" w:hAnsi="Times New Roman" w:cs="Times New Roman"/>
                <w:b/>
              </w:rPr>
              <w:t>2</w:t>
            </w:r>
            <w:r w:rsidRPr="0000318E">
              <w:rPr>
                <w:rFonts w:ascii="Times New Roman" w:hAnsi="Times New Roman" w:cs="Times New Roman"/>
                <w:b/>
              </w:rPr>
              <w:t>0 izvodih.</w:t>
            </w:r>
          </w:p>
          <w:p w:rsidR="00537D5C" w:rsidRPr="0000318E" w:rsidRDefault="00537D5C" w:rsidP="00537D5C">
            <w:pPr>
              <w:pStyle w:val="Odstavekseznama"/>
              <w:rPr>
                <w:rFonts w:ascii="Times New Roman" w:hAnsi="Times New Roman" w:cs="Times New Roman"/>
                <w:i/>
                <w:color w:val="0000FF"/>
              </w:rPr>
            </w:pPr>
          </w:p>
          <w:p w:rsidR="00537D5C" w:rsidRPr="0000318E" w:rsidRDefault="00537D5C" w:rsidP="00537D5C">
            <w:pPr>
              <w:pStyle w:val="Odstavekseznama"/>
              <w:numPr>
                <w:ilvl w:val="0"/>
                <w:numId w:val="7"/>
              </w:numPr>
              <w:rPr>
                <w:rFonts w:ascii="Times New Roman" w:hAnsi="Times New Roman" w:cs="Times New Roman"/>
                <w:color w:val="0000FF"/>
              </w:rPr>
            </w:pPr>
            <w:r w:rsidRPr="0000318E">
              <w:rPr>
                <w:rFonts w:ascii="Times New Roman" w:hAnsi="Times New Roman" w:cs="Times New Roman"/>
                <w:b/>
              </w:rPr>
              <w:t>Zbornik Stalna muzejska razstava, Zborovanje SMD in SUZD, Beltinci, 29. 30. september 2017</w:t>
            </w:r>
            <w:r w:rsidRPr="0000318E">
              <w:rPr>
                <w:rFonts w:ascii="Times New Roman" w:hAnsi="Times New Roman" w:cs="Times New Roman"/>
              </w:rPr>
              <w:t xml:space="preserve">, naklada 100 izvodov, urednici ddr. </w:t>
            </w:r>
            <w:proofErr w:type="spellStart"/>
            <w:r w:rsidRPr="0000318E">
              <w:rPr>
                <w:rFonts w:ascii="Times New Roman" w:hAnsi="Times New Roman" w:cs="Times New Roman"/>
              </w:rPr>
              <w:t>Verena</w:t>
            </w:r>
            <w:proofErr w:type="spellEnd"/>
            <w:r w:rsidRPr="0000318E">
              <w:rPr>
                <w:rFonts w:ascii="Times New Roman" w:hAnsi="Times New Roman" w:cs="Times New Roman"/>
              </w:rPr>
              <w:t xml:space="preserve"> Vidrih Perko, dr. Nadja Terčon.</w:t>
            </w:r>
            <w:r w:rsidRPr="0000318E">
              <w:rPr>
                <w:rFonts w:ascii="Times New Roman" w:hAnsi="Times New Roman" w:cs="Times New Roman"/>
                <w:color w:val="0000FF"/>
              </w:rPr>
              <w:t xml:space="preserve"> </w:t>
            </w:r>
          </w:p>
          <w:p w:rsidR="00537D5C" w:rsidRPr="0000318E" w:rsidRDefault="00537D5C" w:rsidP="00537D5C">
            <w:pPr>
              <w:ind w:left="360"/>
              <w:rPr>
                <w:i/>
              </w:rPr>
            </w:pPr>
          </w:p>
          <w:p w:rsidR="00406B56" w:rsidRPr="0000318E" w:rsidRDefault="00406B56" w:rsidP="000C37C6">
            <w:pPr>
              <w:rPr>
                <w:bCs/>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rPr>
                <w:b/>
                <w:bCs/>
                <w:i/>
                <w:iCs/>
                <w:color w:val="5B9BD5"/>
              </w:rPr>
            </w:pPr>
          </w:p>
          <w:p w:rsidR="00406B56" w:rsidRPr="0000318E" w:rsidRDefault="00406B56" w:rsidP="00966C87">
            <w:r w:rsidRPr="0000318E">
              <w:rPr>
                <w:b/>
                <w:bCs/>
                <w:i/>
                <w:iCs/>
              </w:rPr>
              <w:t>2.Valvasorjeve nagrade, priznanja in diplome za leto 201</w:t>
            </w:r>
            <w:r w:rsidR="00966C87" w:rsidRPr="0000318E">
              <w:rPr>
                <w:b/>
                <w:bCs/>
                <w:i/>
                <w:iCs/>
              </w:rPr>
              <w:t>6</w:t>
            </w:r>
            <w:r w:rsidRPr="0000318E">
              <w:t xml:space="preserve"> (ur. mag. Tita Porenta), Radovljica: Slovensko muzejsko društvo, 201</w:t>
            </w:r>
            <w:r w:rsidR="00966C87" w:rsidRPr="0000318E">
              <w:t>7</w:t>
            </w:r>
            <w:r w:rsidRPr="0000318E">
              <w:t xml:space="preserve">. Brošura z uvodnimi nagovori, slavnostnim govorom in predstavitvijo nagrajencev je izšla ob priložnosti podelitve Valvasorjevih nagrad in priznanj v nakladi 200 izvodov, na voljo pa je tudi na spletni strani društva: </w:t>
            </w:r>
            <w:hyperlink r:id="rId8" w:history="1">
              <w:r w:rsidRPr="0000318E">
                <w:rPr>
                  <w:rStyle w:val="Hiperpovezava"/>
                  <w:color w:val="auto"/>
                </w:rPr>
                <w:t>www.smd-drustvo.si</w:t>
              </w:r>
            </w:hyperlink>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shd w:val="clear" w:color="auto" w:fill="F3F3F3"/>
          </w:tcPr>
          <w:p w:rsidR="00406B56" w:rsidRPr="0000318E" w:rsidRDefault="00406B56" w:rsidP="000C37C6">
            <w:pPr>
              <w:pStyle w:val="Golobesedilo"/>
              <w:jc w:val="center"/>
              <w:rPr>
                <w:rFonts w:ascii="Times New Roman" w:hAnsi="Times New Roman"/>
                <w:b/>
                <w:bCs/>
                <w:sz w:val="24"/>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both"/>
              <w:rPr>
                <w:sz w:val="20"/>
                <w:szCs w:val="20"/>
              </w:rPr>
            </w:pPr>
          </w:p>
          <w:p w:rsidR="00406B56" w:rsidRPr="0000318E" w:rsidRDefault="00406B56" w:rsidP="000C37C6">
            <w:pPr>
              <w:jc w:val="both"/>
              <w:rPr>
                <w:color w:val="0000FF"/>
              </w:rPr>
            </w:pPr>
            <w:r w:rsidRPr="0000318E">
              <w:rPr>
                <w:color w:val="0000FF"/>
                <w:sz w:val="22"/>
                <w:szCs w:val="22"/>
              </w:rPr>
              <w:t xml:space="preserve"> </w:t>
            </w: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center"/>
              <w:rPr>
                <w:b/>
                <w:sz w:val="28"/>
                <w:szCs w:val="28"/>
              </w:rPr>
            </w:pPr>
          </w:p>
          <w:p w:rsidR="00406B56" w:rsidRPr="0000318E" w:rsidRDefault="00406B56" w:rsidP="000C37C6">
            <w:pPr>
              <w:jc w:val="center"/>
              <w:rPr>
                <w:b/>
                <w:sz w:val="28"/>
                <w:szCs w:val="28"/>
              </w:rPr>
            </w:pPr>
            <w:r w:rsidRPr="0000318E">
              <w:rPr>
                <w:b/>
                <w:sz w:val="28"/>
                <w:szCs w:val="28"/>
              </w:rPr>
              <w:t>OBČNI ZBORI</w:t>
            </w:r>
            <w:r w:rsidRPr="0000318E">
              <w:rPr>
                <w:sz w:val="20"/>
                <w:szCs w:val="20"/>
              </w:rPr>
              <w:t xml:space="preserve"> </w:t>
            </w:r>
          </w:p>
          <w:p w:rsidR="00406B56" w:rsidRPr="0000318E" w:rsidRDefault="00406B56" w:rsidP="000C37C6">
            <w:pPr>
              <w:jc w:val="center"/>
              <w:rPr>
                <w:b/>
                <w:sz w:val="28"/>
                <w:szCs w:val="28"/>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pStyle w:val="Odstavekseznama"/>
              <w:ind w:left="0"/>
              <w:rPr>
                <w:rFonts w:ascii="Times New Roman" w:hAnsi="Times New Roman" w:cs="Times New Roman"/>
              </w:rPr>
            </w:pPr>
            <w:r w:rsidRPr="0000318E">
              <w:rPr>
                <w:rFonts w:ascii="Times New Roman" w:hAnsi="Times New Roman" w:cs="Times New Roman"/>
              </w:rPr>
              <w:t>Bila sta dva Občna zbora:</w:t>
            </w:r>
          </w:p>
          <w:p w:rsidR="00406B56" w:rsidRPr="0000318E" w:rsidRDefault="00406B56" w:rsidP="000C37C6">
            <w:pPr>
              <w:pStyle w:val="Odstavekseznama"/>
              <w:ind w:left="0"/>
              <w:rPr>
                <w:rFonts w:ascii="Times New Roman" w:hAnsi="Times New Roman" w:cs="Times New Roman"/>
              </w:rPr>
            </w:pPr>
          </w:p>
          <w:p w:rsidR="00CB4A3B" w:rsidRPr="0000318E" w:rsidRDefault="00406B56" w:rsidP="00CB4A3B">
            <w:pPr>
              <w:pStyle w:val="Odstavekseznama"/>
              <w:ind w:left="0"/>
              <w:rPr>
                <w:rFonts w:ascii="Times New Roman" w:hAnsi="Times New Roman" w:cs="Times New Roman"/>
                <w:bCs/>
                <w:color w:val="000000"/>
                <w:kern w:val="24"/>
              </w:rPr>
            </w:pPr>
            <w:r w:rsidRPr="0000318E">
              <w:rPr>
                <w:rFonts w:ascii="Times New Roman" w:hAnsi="Times New Roman" w:cs="Times New Roman"/>
              </w:rPr>
              <w:t>-</w:t>
            </w:r>
            <w:r w:rsidR="00CB4A3B" w:rsidRPr="0000318E">
              <w:rPr>
                <w:rFonts w:ascii="Times New Roman" w:hAnsi="Times New Roman" w:cs="Times New Roman"/>
                <w:bCs/>
                <w:color w:val="000000"/>
                <w:kern w:val="24"/>
              </w:rPr>
              <w:t xml:space="preserve">27. marca 2017,  v MGML </w:t>
            </w:r>
          </w:p>
          <w:p w:rsidR="00406B56" w:rsidRPr="0000318E" w:rsidRDefault="00406B56" w:rsidP="00CB4A3B">
            <w:pPr>
              <w:pStyle w:val="Odstavekseznama"/>
              <w:ind w:left="0"/>
              <w:rPr>
                <w:rFonts w:ascii="Times New Roman" w:hAnsi="Times New Roman" w:cs="Times New Roman"/>
              </w:rPr>
            </w:pPr>
            <w:r w:rsidRPr="0000318E">
              <w:rPr>
                <w:rFonts w:ascii="Times New Roman" w:hAnsi="Times New Roman" w:cs="Times New Roman"/>
                <w:iCs/>
              </w:rPr>
              <w:t>-</w:t>
            </w:r>
            <w:r w:rsidR="00CB4A3B" w:rsidRPr="0000318E">
              <w:rPr>
                <w:rFonts w:ascii="Times New Roman" w:hAnsi="Times New Roman" w:cs="Times New Roman"/>
                <w:iCs/>
              </w:rPr>
              <w:t>29</w:t>
            </w:r>
            <w:r w:rsidRPr="0000318E">
              <w:rPr>
                <w:rFonts w:ascii="Times New Roman" w:hAnsi="Times New Roman" w:cs="Times New Roman"/>
                <w:iCs/>
              </w:rPr>
              <w:t>.</w:t>
            </w:r>
            <w:r w:rsidR="00CB4A3B" w:rsidRPr="0000318E">
              <w:rPr>
                <w:rFonts w:ascii="Times New Roman" w:hAnsi="Times New Roman" w:cs="Times New Roman"/>
                <w:iCs/>
              </w:rPr>
              <w:t xml:space="preserve"> september </w:t>
            </w:r>
            <w:r w:rsidRPr="0000318E">
              <w:rPr>
                <w:rFonts w:ascii="Times New Roman" w:hAnsi="Times New Roman" w:cs="Times New Roman"/>
                <w:iCs/>
              </w:rPr>
              <w:t>201</w:t>
            </w:r>
            <w:r w:rsidR="00CB4A3B" w:rsidRPr="0000318E">
              <w:rPr>
                <w:rFonts w:ascii="Times New Roman" w:hAnsi="Times New Roman" w:cs="Times New Roman"/>
                <w:iCs/>
              </w:rPr>
              <w:t>7</w:t>
            </w:r>
            <w:r w:rsidRPr="0000318E">
              <w:rPr>
                <w:rFonts w:ascii="Times New Roman" w:hAnsi="Times New Roman" w:cs="Times New Roman"/>
                <w:iCs/>
              </w:rPr>
              <w:t xml:space="preserve">  </w:t>
            </w:r>
            <w:r w:rsidR="00CB4A3B" w:rsidRPr="0000318E">
              <w:rPr>
                <w:rFonts w:ascii="Times New Roman" w:hAnsi="Times New Roman" w:cs="Times New Roman"/>
                <w:iCs/>
              </w:rPr>
              <w:t>Kulturni dom Beltinci,</w:t>
            </w:r>
            <w:r w:rsidRPr="0000318E">
              <w:rPr>
                <w:rFonts w:ascii="Times New Roman" w:hAnsi="Times New Roman" w:cs="Times New Roman"/>
                <w:iCs/>
              </w:rPr>
              <w:t xml:space="preserve"> kjer je bil sprejet nov dopolnjen Statut društva</w:t>
            </w:r>
            <w:r w:rsidRPr="0000318E">
              <w:rPr>
                <w:rFonts w:ascii="Times New Roman" w:hAnsi="Times New Roman" w:cs="Times New Roman"/>
              </w:rPr>
              <w:t>.</w:t>
            </w: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center"/>
              <w:rPr>
                <w:b/>
                <w:sz w:val="28"/>
                <w:szCs w:val="28"/>
              </w:rPr>
            </w:pPr>
          </w:p>
          <w:p w:rsidR="00406B56" w:rsidRPr="0000318E" w:rsidRDefault="00406B56" w:rsidP="000C37C6">
            <w:pPr>
              <w:jc w:val="center"/>
              <w:rPr>
                <w:b/>
                <w:sz w:val="28"/>
                <w:szCs w:val="28"/>
              </w:rPr>
            </w:pPr>
            <w:r w:rsidRPr="0000318E">
              <w:rPr>
                <w:b/>
                <w:sz w:val="28"/>
                <w:szCs w:val="28"/>
              </w:rPr>
              <w:t>SESTANKI IO</w:t>
            </w:r>
          </w:p>
          <w:p w:rsidR="00406B56" w:rsidRPr="0000318E" w:rsidRDefault="00406B56" w:rsidP="000C37C6">
            <w:pPr>
              <w:jc w:val="center"/>
              <w:rPr>
                <w:b/>
                <w:sz w:val="28"/>
                <w:szCs w:val="28"/>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both"/>
              <w:rPr>
                <w:color w:val="0000FF"/>
                <w:sz w:val="20"/>
                <w:szCs w:val="20"/>
              </w:rPr>
            </w:pPr>
          </w:p>
          <w:p w:rsidR="00406B56" w:rsidRPr="0000318E" w:rsidRDefault="00406B56" w:rsidP="00CB4A3B">
            <w:pPr>
              <w:jc w:val="both"/>
            </w:pPr>
            <w:r w:rsidRPr="0000318E">
              <w:t xml:space="preserve">Člani IO SMD (Irena Lačen Benedičič, mag. Mojca Jenko, dr. Marija Počivavšek, Irena Marušič, Petra </w:t>
            </w:r>
            <w:proofErr w:type="spellStart"/>
            <w:r w:rsidRPr="0000318E">
              <w:t>Stipančić</w:t>
            </w:r>
            <w:proofErr w:type="spellEnd"/>
            <w:r w:rsidRPr="0000318E">
              <w:t xml:space="preserve">, ddr. </w:t>
            </w:r>
            <w:proofErr w:type="spellStart"/>
            <w:r w:rsidRPr="0000318E">
              <w:t>Verena</w:t>
            </w:r>
            <w:proofErr w:type="spellEnd"/>
            <w:r w:rsidRPr="0000318E">
              <w:t xml:space="preserve"> Vidrih Perko – podpredsednica in dr. </w:t>
            </w:r>
            <w:proofErr w:type="spellStart"/>
            <w:r w:rsidRPr="0000318E">
              <w:t>Flavio</w:t>
            </w:r>
            <w:proofErr w:type="spellEnd"/>
            <w:r w:rsidRPr="0000318E">
              <w:t xml:space="preserve"> </w:t>
            </w:r>
            <w:proofErr w:type="spellStart"/>
            <w:r w:rsidRPr="0000318E">
              <w:t>Bonin</w:t>
            </w:r>
            <w:proofErr w:type="spellEnd"/>
            <w:r w:rsidRPr="0000318E">
              <w:t xml:space="preserve"> – predsednik) so se v 201</w:t>
            </w:r>
            <w:r w:rsidR="00CB4A3B" w:rsidRPr="0000318E">
              <w:t>7</w:t>
            </w:r>
            <w:r w:rsidRPr="0000318E">
              <w:t xml:space="preserve"> sestali na </w:t>
            </w:r>
            <w:r w:rsidR="00CB4A3B" w:rsidRPr="0000318E">
              <w:t>7</w:t>
            </w:r>
            <w:r w:rsidRPr="0000318E">
              <w:t xml:space="preserve"> sejah, vselej v Narodnem muzeju na Metelkovi..</w:t>
            </w: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0C37C6">
            <w:pPr>
              <w:jc w:val="center"/>
              <w:rPr>
                <w:b/>
                <w:sz w:val="28"/>
                <w:szCs w:val="28"/>
              </w:rPr>
            </w:pPr>
          </w:p>
          <w:p w:rsidR="00406B56" w:rsidRPr="0000318E" w:rsidRDefault="00406B56" w:rsidP="000C37C6">
            <w:pPr>
              <w:jc w:val="center"/>
              <w:rPr>
                <w:b/>
                <w:sz w:val="28"/>
                <w:szCs w:val="28"/>
              </w:rPr>
            </w:pPr>
            <w:r w:rsidRPr="0000318E">
              <w:rPr>
                <w:b/>
                <w:sz w:val="28"/>
                <w:szCs w:val="28"/>
              </w:rPr>
              <w:t>ČLANSTVO</w:t>
            </w:r>
          </w:p>
          <w:p w:rsidR="00406B56" w:rsidRPr="0000318E" w:rsidRDefault="00406B56" w:rsidP="000C37C6">
            <w:pPr>
              <w:jc w:val="center"/>
              <w:rPr>
                <w:b/>
                <w:sz w:val="28"/>
                <w:szCs w:val="28"/>
              </w:rPr>
            </w:pPr>
          </w:p>
        </w:tc>
      </w:tr>
      <w:tr w:rsidR="00406B56" w:rsidRPr="0000318E" w:rsidTr="000C37C6">
        <w:tc>
          <w:tcPr>
            <w:tcW w:w="9548" w:type="dxa"/>
            <w:tcBorders>
              <w:top w:val="single" w:sz="4" w:space="0" w:color="auto"/>
              <w:left w:val="single" w:sz="4" w:space="0" w:color="auto"/>
              <w:bottom w:val="single" w:sz="4" w:space="0" w:color="auto"/>
              <w:right w:val="single" w:sz="4" w:space="0" w:color="auto"/>
            </w:tcBorders>
          </w:tcPr>
          <w:p w:rsidR="00406B56" w:rsidRPr="0000318E" w:rsidRDefault="00406B56" w:rsidP="00433CB1">
            <w:pPr>
              <w:jc w:val="both"/>
              <w:rPr>
                <w:color w:val="0000FF"/>
                <w:sz w:val="20"/>
                <w:szCs w:val="20"/>
                <w:highlight w:val="yellow"/>
              </w:rPr>
            </w:pPr>
            <w:r w:rsidRPr="00433CB1">
              <w:rPr>
                <w:color w:val="0000FF"/>
                <w:sz w:val="20"/>
                <w:szCs w:val="20"/>
              </w:rPr>
              <w:lastRenderedPageBreak/>
              <w:t>V 201</w:t>
            </w:r>
            <w:r w:rsidR="00CB4A3B" w:rsidRPr="00433CB1">
              <w:rPr>
                <w:color w:val="0000FF"/>
                <w:sz w:val="20"/>
                <w:szCs w:val="20"/>
              </w:rPr>
              <w:t xml:space="preserve">7 </w:t>
            </w:r>
            <w:r w:rsidRPr="00433CB1">
              <w:rPr>
                <w:color w:val="0000FF"/>
                <w:sz w:val="20"/>
                <w:szCs w:val="20"/>
              </w:rPr>
              <w:t xml:space="preserve">je bilo registriranih </w:t>
            </w:r>
            <w:r w:rsidRPr="00433CB1">
              <w:rPr>
                <w:bCs/>
                <w:i/>
                <w:color w:val="0070C0"/>
                <w:sz w:val="20"/>
                <w:szCs w:val="20"/>
              </w:rPr>
              <w:t xml:space="preserve"> </w:t>
            </w:r>
            <w:r w:rsidR="00433CB1" w:rsidRPr="00433CB1">
              <w:rPr>
                <w:bCs/>
                <w:i/>
                <w:color w:val="0000FF"/>
                <w:sz w:val="20"/>
                <w:szCs w:val="20"/>
              </w:rPr>
              <w:t>1.015</w:t>
            </w:r>
            <w:r w:rsidRPr="00433CB1">
              <w:rPr>
                <w:bCs/>
                <w:i/>
                <w:color w:val="0000FF"/>
                <w:sz w:val="20"/>
                <w:szCs w:val="20"/>
              </w:rPr>
              <w:t xml:space="preserve"> članov, od tega  </w:t>
            </w:r>
            <w:r w:rsidR="00433CB1" w:rsidRPr="00433CB1">
              <w:rPr>
                <w:bCs/>
                <w:i/>
                <w:color w:val="0000FF"/>
                <w:sz w:val="20"/>
                <w:szCs w:val="20"/>
              </w:rPr>
              <w:t>296</w:t>
            </w:r>
            <w:r w:rsidRPr="00433CB1">
              <w:rPr>
                <w:bCs/>
                <w:i/>
                <w:color w:val="0000FF"/>
                <w:sz w:val="20"/>
                <w:szCs w:val="20"/>
              </w:rPr>
              <w:t xml:space="preserve"> rednih članov in </w:t>
            </w:r>
            <w:r w:rsidR="00433CB1" w:rsidRPr="00433CB1">
              <w:rPr>
                <w:bCs/>
                <w:i/>
                <w:color w:val="0000FF"/>
                <w:sz w:val="20"/>
                <w:szCs w:val="20"/>
              </w:rPr>
              <w:t>719</w:t>
            </w:r>
            <w:r w:rsidRPr="00433CB1">
              <w:rPr>
                <w:bCs/>
                <w:i/>
                <w:color w:val="0000FF"/>
                <w:sz w:val="20"/>
                <w:szCs w:val="20"/>
              </w:rPr>
              <w:t xml:space="preserve"> ljubiteljev.  Članarino je plačalo </w:t>
            </w:r>
            <w:r w:rsidR="00433CB1" w:rsidRPr="00433CB1">
              <w:rPr>
                <w:bCs/>
                <w:i/>
                <w:color w:val="0000FF"/>
                <w:sz w:val="20"/>
                <w:szCs w:val="20"/>
              </w:rPr>
              <w:t>525 članov (leto poprej 549</w:t>
            </w:r>
            <w:r w:rsidRPr="00433CB1">
              <w:rPr>
                <w:bCs/>
                <w:i/>
                <w:color w:val="0000FF"/>
                <w:sz w:val="20"/>
                <w:szCs w:val="20"/>
              </w:rPr>
              <w:t xml:space="preserve">), </w:t>
            </w:r>
            <w:r w:rsidR="00433CB1" w:rsidRPr="00433CB1">
              <w:rPr>
                <w:bCs/>
                <w:i/>
                <w:color w:val="0000FF"/>
                <w:sz w:val="20"/>
                <w:szCs w:val="20"/>
              </w:rPr>
              <w:t>190 rednih (leto poprej 168</w:t>
            </w:r>
            <w:r w:rsidRPr="00433CB1">
              <w:rPr>
                <w:bCs/>
                <w:i/>
                <w:color w:val="0000FF"/>
                <w:sz w:val="20"/>
                <w:szCs w:val="20"/>
              </w:rPr>
              <w:t>)</w:t>
            </w:r>
            <w:r w:rsidRPr="00433CB1">
              <w:rPr>
                <w:bCs/>
                <w:color w:val="0000FF"/>
                <w:sz w:val="20"/>
                <w:szCs w:val="20"/>
              </w:rPr>
              <w:t xml:space="preserve"> in </w:t>
            </w:r>
            <w:r w:rsidR="00433CB1" w:rsidRPr="00433CB1">
              <w:rPr>
                <w:bCs/>
                <w:color w:val="0000FF"/>
                <w:sz w:val="20"/>
                <w:szCs w:val="20"/>
              </w:rPr>
              <w:t>335 ljubiteljev (leto poprej 381</w:t>
            </w:r>
            <w:r w:rsidRPr="00433CB1">
              <w:rPr>
                <w:bCs/>
                <w:color w:val="0000FF"/>
                <w:sz w:val="20"/>
                <w:szCs w:val="20"/>
              </w:rPr>
              <w:t xml:space="preserve">). Med temi je bilo </w:t>
            </w:r>
            <w:r w:rsidR="00433CB1" w:rsidRPr="00433CB1">
              <w:rPr>
                <w:bCs/>
                <w:color w:val="0000FF"/>
                <w:sz w:val="20"/>
                <w:szCs w:val="20"/>
              </w:rPr>
              <w:t>79</w:t>
            </w:r>
            <w:r w:rsidRPr="00433CB1">
              <w:rPr>
                <w:bCs/>
                <w:color w:val="0000FF"/>
                <w:sz w:val="20"/>
                <w:szCs w:val="20"/>
              </w:rPr>
              <w:t xml:space="preserve"> novih članov, </w:t>
            </w:r>
            <w:r w:rsidR="00433CB1" w:rsidRPr="00433CB1">
              <w:rPr>
                <w:bCs/>
                <w:color w:val="0000FF"/>
                <w:sz w:val="20"/>
                <w:szCs w:val="20"/>
              </w:rPr>
              <w:t>57 ljubiteljev in 22</w:t>
            </w:r>
            <w:r w:rsidRPr="00433CB1">
              <w:rPr>
                <w:bCs/>
                <w:color w:val="0000FF"/>
                <w:sz w:val="20"/>
                <w:szCs w:val="20"/>
              </w:rPr>
              <w:t xml:space="preserve"> rednih. (leto poprej  </w:t>
            </w:r>
            <w:r w:rsidR="00433CB1" w:rsidRPr="00433CB1">
              <w:rPr>
                <w:bCs/>
                <w:color w:val="0000FF"/>
                <w:sz w:val="20"/>
                <w:szCs w:val="20"/>
              </w:rPr>
              <w:t>116 novih članov, 9 rednih in 107</w:t>
            </w:r>
            <w:r w:rsidRPr="00433CB1">
              <w:rPr>
                <w:bCs/>
                <w:color w:val="0000FF"/>
                <w:sz w:val="20"/>
                <w:szCs w:val="20"/>
              </w:rPr>
              <w:t xml:space="preserve"> ljubiteljev).</w:t>
            </w:r>
          </w:p>
        </w:tc>
      </w:tr>
    </w:tbl>
    <w:p w:rsidR="00406B56" w:rsidRPr="0000318E" w:rsidRDefault="00406B56" w:rsidP="00406B56">
      <w:pPr>
        <w:rPr>
          <w:sz w:val="20"/>
          <w:szCs w:val="20"/>
        </w:rPr>
      </w:pPr>
    </w:p>
    <w:p w:rsidR="00406B56" w:rsidRPr="0000318E" w:rsidRDefault="00406B56" w:rsidP="00406B56"/>
    <w:p w:rsidR="00277C93" w:rsidRPr="0000318E" w:rsidRDefault="00277C93"/>
    <w:sectPr w:rsidR="00277C93" w:rsidRPr="0000318E" w:rsidSect="00017D82">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88" w:rsidRDefault="002C0188">
      <w:r>
        <w:separator/>
      </w:r>
    </w:p>
  </w:endnote>
  <w:endnote w:type="continuationSeparator" w:id="0">
    <w:p w:rsidR="002C0188" w:rsidRDefault="002C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96" w:rsidRDefault="0000318E">
    <w:pPr>
      <w:pStyle w:val="Noga"/>
      <w:jc w:val="center"/>
    </w:pPr>
    <w:r>
      <w:fldChar w:fldCharType="begin"/>
    </w:r>
    <w:r>
      <w:instrText>PAGE   \* MERGEFORMAT</w:instrText>
    </w:r>
    <w:r>
      <w:fldChar w:fldCharType="separate"/>
    </w:r>
    <w:r w:rsidR="009D2703">
      <w:rPr>
        <w:noProof/>
      </w:rPr>
      <w:t>5</w:t>
    </w:r>
    <w:r>
      <w:fldChar w:fldCharType="end"/>
    </w:r>
  </w:p>
  <w:p w:rsidR="00351796" w:rsidRDefault="002C01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88" w:rsidRDefault="002C0188">
      <w:r>
        <w:separator/>
      </w:r>
    </w:p>
  </w:footnote>
  <w:footnote w:type="continuationSeparator" w:id="0">
    <w:p w:rsidR="002C0188" w:rsidRDefault="002C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8CB"/>
    <w:multiLevelType w:val="hybridMultilevel"/>
    <w:tmpl w:val="4B349F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3D0077"/>
    <w:multiLevelType w:val="hybridMultilevel"/>
    <w:tmpl w:val="186403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EF2B98"/>
    <w:multiLevelType w:val="hybridMultilevel"/>
    <w:tmpl w:val="B3BCC1A4"/>
    <w:lvl w:ilvl="0" w:tplc="92CAD8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D00534"/>
    <w:multiLevelType w:val="hybridMultilevel"/>
    <w:tmpl w:val="75B62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B33D4D"/>
    <w:multiLevelType w:val="hybridMultilevel"/>
    <w:tmpl w:val="86DC0A24"/>
    <w:lvl w:ilvl="0" w:tplc="92CAD8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5718AA"/>
    <w:multiLevelType w:val="hybridMultilevel"/>
    <w:tmpl w:val="E85463E2"/>
    <w:lvl w:ilvl="0" w:tplc="69205AA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EFE244D"/>
    <w:multiLevelType w:val="hybridMultilevel"/>
    <w:tmpl w:val="9EC20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6924C6"/>
    <w:multiLevelType w:val="hybridMultilevel"/>
    <w:tmpl w:val="E9309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D8535D"/>
    <w:multiLevelType w:val="hybridMultilevel"/>
    <w:tmpl w:val="81AE7D96"/>
    <w:lvl w:ilvl="0" w:tplc="F278649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9F62C6C"/>
    <w:multiLevelType w:val="hybridMultilevel"/>
    <w:tmpl w:val="52481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9"/>
  </w:num>
  <w:num w:numId="6">
    <w:abstractNumId w:val="1"/>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56"/>
    <w:rsid w:val="0000318E"/>
    <w:rsid w:val="0020120F"/>
    <w:rsid w:val="002013A4"/>
    <w:rsid w:val="00277C93"/>
    <w:rsid w:val="002C0188"/>
    <w:rsid w:val="002F740F"/>
    <w:rsid w:val="00406B56"/>
    <w:rsid w:val="00433CB1"/>
    <w:rsid w:val="00537D5C"/>
    <w:rsid w:val="009035BC"/>
    <w:rsid w:val="00966C87"/>
    <w:rsid w:val="00974105"/>
    <w:rsid w:val="009D2703"/>
    <w:rsid w:val="00B548CF"/>
    <w:rsid w:val="00C05151"/>
    <w:rsid w:val="00C30F8A"/>
    <w:rsid w:val="00CB4A3B"/>
    <w:rsid w:val="00E071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92C4"/>
  <w15:docId w15:val="{9168CA03-A5B4-4D45-919C-FEE699A8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6B5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06B56"/>
    <w:pPr>
      <w:keepNext/>
      <w:spacing w:after="200" w:line="276" w:lineRule="auto"/>
      <w:outlineLvl w:val="0"/>
    </w:pPr>
    <w:rPr>
      <w:b/>
      <w:sz w:val="28"/>
    </w:rPr>
  </w:style>
  <w:style w:type="paragraph" w:styleId="Naslov2">
    <w:name w:val="heading 2"/>
    <w:basedOn w:val="Navaden"/>
    <w:next w:val="Navaden"/>
    <w:link w:val="Naslov2Znak"/>
    <w:qFormat/>
    <w:rsid w:val="00406B56"/>
    <w:pPr>
      <w:keepNext/>
      <w:ind w:left="530" w:hanging="530"/>
      <w:outlineLvl w:val="1"/>
    </w:pPr>
    <w:rPr>
      <w:rFonts w:ascii="Arial" w:hAnsi="Arial" w:cs="Arial"/>
      <w:b/>
      <w:sz w:val="28"/>
      <w:szCs w:val="20"/>
    </w:rPr>
  </w:style>
  <w:style w:type="paragraph" w:styleId="Naslov3">
    <w:name w:val="heading 3"/>
    <w:basedOn w:val="Navaden"/>
    <w:next w:val="Navaden"/>
    <w:link w:val="Naslov3Znak"/>
    <w:qFormat/>
    <w:rsid w:val="00406B56"/>
    <w:pPr>
      <w:keepNext/>
      <w:ind w:left="530" w:hanging="530"/>
      <w:jc w:val="center"/>
      <w:outlineLvl w:val="2"/>
    </w:pPr>
    <w:rPr>
      <w:rFonts w:ascii="Arial" w:hAnsi="Arial" w:cs="Arial"/>
      <w:b/>
      <w:sz w:val="20"/>
      <w:szCs w:val="20"/>
    </w:rPr>
  </w:style>
  <w:style w:type="paragraph" w:styleId="Naslov4">
    <w:name w:val="heading 4"/>
    <w:basedOn w:val="Navaden"/>
    <w:next w:val="Navaden"/>
    <w:link w:val="Naslov4Znak"/>
    <w:qFormat/>
    <w:rsid w:val="00406B56"/>
    <w:pPr>
      <w:keepNext/>
      <w:outlineLvl w:val="3"/>
    </w:pPr>
    <w:rPr>
      <w:rFonts w:ascii="Arial" w:eastAsia="Arial Unicode MS" w:hAnsi="Arial" w:cs="Arial"/>
      <w:b/>
      <w:sz w:val="20"/>
      <w:szCs w:val="20"/>
    </w:rPr>
  </w:style>
  <w:style w:type="paragraph" w:styleId="Naslov6">
    <w:name w:val="heading 6"/>
    <w:basedOn w:val="Navaden"/>
    <w:next w:val="Navaden"/>
    <w:link w:val="Naslov6Znak"/>
    <w:qFormat/>
    <w:rsid w:val="00406B56"/>
    <w:pPr>
      <w:keepNext/>
      <w:jc w:val="center"/>
      <w:outlineLvl w:val="5"/>
    </w:pPr>
    <w:rPr>
      <w:b/>
      <w:bCs/>
      <w:snapToGrid w:val="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6B56"/>
    <w:rPr>
      <w:rFonts w:ascii="Times New Roman" w:eastAsia="Times New Roman" w:hAnsi="Times New Roman" w:cs="Times New Roman"/>
      <w:b/>
      <w:sz w:val="28"/>
      <w:szCs w:val="24"/>
      <w:lang w:eastAsia="sl-SI"/>
    </w:rPr>
  </w:style>
  <w:style w:type="character" w:customStyle="1" w:styleId="Naslov2Znak">
    <w:name w:val="Naslov 2 Znak"/>
    <w:basedOn w:val="Privzetapisavaodstavka"/>
    <w:link w:val="Naslov2"/>
    <w:rsid w:val="00406B56"/>
    <w:rPr>
      <w:rFonts w:ascii="Arial" w:eastAsia="Times New Roman" w:hAnsi="Arial" w:cs="Arial"/>
      <w:b/>
      <w:sz w:val="28"/>
      <w:szCs w:val="20"/>
      <w:lang w:eastAsia="sl-SI"/>
    </w:rPr>
  </w:style>
  <w:style w:type="character" w:customStyle="1" w:styleId="Naslov3Znak">
    <w:name w:val="Naslov 3 Znak"/>
    <w:basedOn w:val="Privzetapisavaodstavka"/>
    <w:link w:val="Naslov3"/>
    <w:rsid w:val="00406B56"/>
    <w:rPr>
      <w:rFonts w:ascii="Arial" w:eastAsia="Times New Roman" w:hAnsi="Arial" w:cs="Arial"/>
      <w:b/>
      <w:sz w:val="20"/>
      <w:szCs w:val="20"/>
      <w:lang w:eastAsia="sl-SI"/>
    </w:rPr>
  </w:style>
  <w:style w:type="character" w:customStyle="1" w:styleId="Naslov4Znak">
    <w:name w:val="Naslov 4 Znak"/>
    <w:basedOn w:val="Privzetapisavaodstavka"/>
    <w:link w:val="Naslov4"/>
    <w:rsid w:val="00406B56"/>
    <w:rPr>
      <w:rFonts w:ascii="Arial" w:eastAsia="Arial Unicode MS" w:hAnsi="Arial" w:cs="Arial"/>
      <w:b/>
      <w:sz w:val="20"/>
      <w:szCs w:val="20"/>
      <w:lang w:eastAsia="sl-SI"/>
    </w:rPr>
  </w:style>
  <w:style w:type="character" w:customStyle="1" w:styleId="Naslov6Znak">
    <w:name w:val="Naslov 6 Znak"/>
    <w:basedOn w:val="Privzetapisavaodstavka"/>
    <w:link w:val="Naslov6"/>
    <w:rsid w:val="00406B56"/>
    <w:rPr>
      <w:rFonts w:ascii="Times New Roman" w:eastAsia="Times New Roman" w:hAnsi="Times New Roman" w:cs="Times New Roman"/>
      <w:b/>
      <w:bCs/>
      <w:snapToGrid w:val="0"/>
      <w:sz w:val="28"/>
      <w:szCs w:val="20"/>
      <w:lang w:eastAsia="sl-SI"/>
    </w:rPr>
  </w:style>
  <w:style w:type="paragraph" w:styleId="Noga">
    <w:name w:val="footer"/>
    <w:basedOn w:val="Navaden"/>
    <w:link w:val="NogaZnak"/>
    <w:uiPriority w:val="99"/>
    <w:rsid w:val="00406B56"/>
    <w:pPr>
      <w:tabs>
        <w:tab w:val="center" w:pos="4536"/>
        <w:tab w:val="right" w:pos="9072"/>
      </w:tabs>
    </w:pPr>
  </w:style>
  <w:style w:type="character" w:customStyle="1" w:styleId="NogaZnak">
    <w:name w:val="Noga Znak"/>
    <w:basedOn w:val="Privzetapisavaodstavka"/>
    <w:link w:val="Noga"/>
    <w:uiPriority w:val="99"/>
    <w:rsid w:val="00406B5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rsid w:val="00406B56"/>
    <w:rPr>
      <w:rFonts w:ascii="Courier New" w:hAnsi="Courier New"/>
      <w:sz w:val="20"/>
      <w:szCs w:val="20"/>
    </w:rPr>
  </w:style>
  <w:style w:type="character" w:customStyle="1" w:styleId="GolobesediloZnak">
    <w:name w:val="Golo besedilo Znak"/>
    <w:basedOn w:val="Privzetapisavaodstavka"/>
    <w:link w:val="Golobesedilo"/>
    <w:uiPriority w:val="99"/>
    <w:rsid w:val="00406B56"/>
    <w:rPr>
      <w:rFonts w:ascii="Courier New" w:eastAsia="Times New Roman" w:hAnsi="Courier New" w:cs="Times New Roman"/>
      <w:sz w:val="20"/>
      <w:szCs w:val="20"/>
      <w:lang w:eastAsia="sl-SI"/>
    </w:rPr>
  </w:style>
  <w:style w:type="character" w:styleId="Hiperpovezava">
    <w:name w:val="Hyperlink"/>
    <w:semiHidden/>
    <w:rsid w:val="00406B56"/>
    <w:rPr>
      <w:color w:val="0000FF"/>
      <w:u w:val="single"/>
    </w:rPr>
  </w:style>
  <w:style w:type="paragraph" w:styleId="Naslov">
    <w:name w:val="Title"/>
    <w:basedOn w:val="Navaden"/>
    <w:link w:val="NaslovZnak"/>
    <w:qFormat/>
    <w:rsid w:val="00406B56"/>
    <w:pPr>
      <w:jc w:val="center"/>
    </w:pPr>
    <w:rPr>
      <w:rFonts w:ascii="Arial" w:hAnsi="Arial" w:cs="Arial"/>
      <w:b/>
      <w:sz w:val="28"/>
      <w:szCs w:val="20"/>
    </w:rPr>
  </w:style>
  <w:style w:type="character" w:customStyle="1" w:styleId="NaslovZnak">
    <w:name w:val="Naslov Znak"/>
    <w:basedOn w:val="Privzetapisavaodstavka"/>
    <w:link w:val="Naslov"/>
    <w:rsid w:val="00406B56"/>
    <w:rPr>
      <w:rFonts w:ascii="Arial" w:eastAsia="Times New Roman" w:hAnsi="Arial" w:cs="Arial"/>
      <w:b/>
      <w:sz w:val="28"/>
      <w:szCs w:val="20"/>
      <w:lang w:eastAsia="sl-SI"/>
    </w:rPr>
  </w:style>
  <w:style w:type="paragraph" w:styleId="Odstavekseznama">
    <w:name w:val="List Paragraph"/>
    <w:basedOn w:val="Navaden"/>
    <w:uiPriority w:val="34"/>
    <w:qFormat/>
    <w:rsid w:val="00406B56"/>
    <w:pPr>
      <w:ind w:left="720"/>
    </w:pPr>
    <w:rPr>
      <w:rFonts w:ascii="Arial" w:eastAsia="Calibri" w:hAnsi="Arial" w:cs="Arial"/>
    </w:rPr>
  </w:style>
  <w:style w:type="table" w:styleId="Tabelamrea">
    <w:name w:val="Table Grid"/>
    <w:basedOn w:val="Navadnatabela"/>
    <w:uiPriority w:val="59"/>
    <w:rsid w:val="0040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2F7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d-drustvo.si" TargetMode="External"/><Relationship Id="rId3" Type="http://schemas.openxmlformats.org/officeDocument/2006/relationships/settings" Target="settings.xml"/><Relationship Id="rId7" Type="http://schemas.openxmlformats.org/officeDocument/2006/relationships/hyperlink" Target="http://www.smd-dru&#353;tv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1595</Words>
  <Characters>9096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flavij</dc:creator>
  <cp:lastModifiedBy>Nanika</cp:lastModifiedBy>
  <cp:revision>4</cp:revision>
  <dcterms:created xsi:type="dcterms:W3CDTF">2018-03-03T14:23:00Z</dcterms:created>
  <dcterms:modified xsi:type="dcterms:W3CDTF">2018-03-03T18:14:00Z</dcterms:modified>
</cp:coreProperties>
</file>