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56" w:rsidRPr="0000318E" w:rsidRDefault="00406B56" w:rsidP="00406B56">
      <w:pPr>
        <w:pStyle w:val="Naslov"/>
        <w:rPr>
          <w:rFonts w:ascii="Times New Roman" w:hAnsi="Times New Roman" w:cs="Times New Roman"/>
          <w:sz w:val="40"/>
          <w:szCs w:val="40"/>
        </w:rPr>
      </w:pPr>
      <w:r w:rsidRPr="0000318E">
        <w:rPr>
          <w:rFonts w:ascii="Times New Roman" w:hAnsi="Times New Roman" w:cs="Times New Roman"/>
          <w:sz w:val="40"/>
          <w:szCs w:val="40"/>
        </w:rPr>
        <w:t>SMD</w:t>
      </w:r>
    </w:p>
    <w:p w:rsidR="00406B56" w:rsidRPr="0000318E" w:rsidRDefault="00406B56" w:rsidP="00406B56">
      <w:pPr>
        <w:jc w:val="center"/>
        <w:rPr>
          <w:b/>
          <w:sz w:val="28"/>
          <w:szCs w:val="20"/>
        </w:rPr>
      </w:pPr>
      <w:r w:rsidRPr="0000318E">
        <w:rPr>
          <w:b/>
          <w:sz w:val="28"/>
          <w:szCs w:val="20"/>
        </w:rPr>
        <w:t xml:space="preserve">VSEBINSKO POROČILO O DELU IN IZVEDBI PROGRAMA  </w:t>
      </w:r>
    </w:p>
    <w:p w:rsidR="00406B56" w:rsidRPr="0000318E" w:rsidRDefault="00406B56" w:rsidP="00406B56">
      <w:pPr>
        <w:jc w:val="center"/>
        <w:rPr>
          <w:b/>
          <w:sz w:val="40"/>
          <w:szCs w:val="40"/>
        </w:rPr>
      </w:pPr>
      <w:r w:rsidRPr="0000318E">
        <w:rPr>
          <w:b/>
          <w:sz w:val="40"/>
          <w:szCs w:val="40"/>
        </w:rPr>
        <w:t>20</w:t>
      </w:r>
      <w:r w:rsidR="00F353AB">
        <w:rPr>
          <w:b/>
          <w:sz w:val="40"/>
          <w:szCs w:val="40"/>
        </w:rPr>
        <w:t>20</w:t>
      </w:r>
    </w:p>
    <w:p w:rsidR="00406B56" w:rsidRPr="0000318E" w:rsidRDefault="00406B56" w:rsidP="00406B56">
      <w:pPr>
        <w:jc w:val="center"/>
        <w:rPr>
          <w:b/>
          <w:sz w:val="28"/>
          <w:szCs w:val="20"/>
          <w:u w:val="single"/>
        </w:rPr>
      </w:pPr>
    </w:p>
    <w:p w:rsidR="00406B56" w:rsidRPr="0000318E" w:rsidRDefault="00406B56" w:rsidP="00406B56">
      <w:pPr>
        <w:jc w:val="center"/>
        <w:rPr>
          <w:b/>
          <w:sz w:val="28"/>
          <w:szCs w:val="20"/>
        </w:rPr>
      </w:pPr>
    </w:p>
    <w:tbl>
      <w:tblPr>
        <w:tblW w:w="95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48"/>
      </w:tblGrid>
      <w:tr w:rsidR="00406B56" w:rsidRPr="0000318E" w:rsidTr="00AB7E3D">
        <w:tc>
          <w:tcPr>
            <w:tcW w:w="9548" w:type="dxa"/>
            <w:tcBorders>
              <w:top w:val="single" w:sz="4" w:space="0" w:color="auto"/>
              <w:left w:val="single" w:sz="4" w:space="0" w:color="auto"/>
              <w:bottom w:val="single" w:sz="4" w:space="0" w:color="auto"/>
              <w:right w:val="single" w:sz="4" w:space="0" w:color="auto"/>
            </w:tcBorders>
            <w:shd w:val="clear" w:color="auto" w:fill="F3F3F3"/>
          </w:tcPr>
          <w:p w:rsidR="00406B56" w:rsidRPr="0000318E" w:rsidRDefault="00406B56" w:rsidP="000C37C6">
            <w:pPr>
              <w:pStyle w:val="Naslov3"/>
              <w:rPr>
                <w:rFonts w:ascii="Times New Roman" w:hAnsi="Times New Roman" w:cs="Times New Roman"/>
              </w:rPr>
            </w:pPr>
          </w:p>
          <w:p w:rsidR="00406B56" w:rsidRPr="0000318E" w:rsidRDefault="00406B56" w:rsidP="000C37C6">
            <w:pPr>
              <w:pStyle w:val="Naslov3"/>
              <w:rPr>
                <w:rFonts w:ascii="Times New Roman" w:hAnsi="Times New Roman" w:cs="Times New Roman"/>
              </w:rPr>
            </w:pPr>
            <w:r w:rsidRPr="0000318E">
              <w:rPr>
                <w:rFonts w:ascii="Times New Roman" w:hAnsi="Times New Roman" w:cs="Times New Roman"/>
              </w:rPr>
              <w:t>AKTIVNOSTI IZ JAVNEGA PROGRAMA</w:t>
            </w:r>
          </w:p>
          <w:p w:rsidR="00406B56" w:rsidRPr="0000318E" w:rsidRDefault="00406B56" w:rsidP="000C37C6"/>
        </w:tc>
      </w:tr>
      <w:tr w:rsidR="00406B56" w:rsidRPr="0000318E" w:rsidTr="00AB7E3D">
        <w:tc>
          <w:tcPr>
            <w:tcW w:w="9548" w:type="dxa"/>
            <w:tcBorders>
              <w:top w:val="single" w:sz="4" w:space="0" w:color="auto"/>
              <w:left w:val="single" w:sz="4" w:space="0" w:color="auto"/>
              <w:bottom w:val="single" w:sz="4" w:space="0" w:color="auto"/>
              <w:right w:val="single" w:sz="4" w:space="0" w:color="auto"/>
            </w:tcBorders>
            <w:shd w:val="clear" w:color="auto" w:fill="auto"/>
          </w:tcPr>
          <w:p w:rsidR="00406B56" w:rsidRPr="0000318E" w:rsidRDefault="00406B56" w:rsidP="000C37C6">
            <w:pPr>
              <w:pStyle w:val="Naslov3"/>
              <w:rPr>
                <w:rFonts w:ascii="Times New Roman" w:hAnsi="Times New Roman" w:cs="Times New Roman"/>
              </w:rPr>
            </w:pPr>
          </w:p>
          <w:p w:rsidR="00406B56" w:rsidRPr="0000318E" w:rsidRDefault="00406B56" w:rsidP="00407B5E">
            <w:pPr>
              <w:tabs>
                <w:tab w:val="left" w:pos="720"/>
              </w:tabs>
              <w:jc w:val="both"/>
              <w:rPr>
                <w:color w:val="000000" w:themeColor="text1"/>
              </w:rPr>
            </w:pPr>
            <w:r w:rsidRPr="0000318E">
              <w:rPr>
                <w:color w:val="000000" w:themeColor="text1"/>
              </w:rPr>
              <w:t>Program SMD se je v 20</w:t>
            </w:r>
            <w:r w:rsidR="00F353AB">
              <w:rPr>
                <w:color w:val="000000" w:themeColor="text1"/>
              </w:rPr>
              <w:t>20, kljub omejitvam, ki jih je prinesla pandemija,</w:t>
            </w:r>
            <w:r w:rsidR="008622D8">
              <w:rPr>
                <w:color w:val="000000" w:themeColor="text1"/>
              </w:rPr>
              <w:t xml:space="preserve"> </w:t>
            </w:r>
            <w:r w:rsidRPr="0000318E">
              <w:rPr>
                <w:color w:val="000000" w:themeColor="text1"/>
              </w:rPr>
              <w:t xml:space="preserve">izvajal kontinuirano vse leto in zajel </w:t>
            </w:r>
            <w:r w:rsidR="00F353AB">
              <w:rPr>
                <w:color w:val="000000" w:themeColor="text1"/>
              </w:rPr>
              <w:t xml:space="preserve">predvsem </w:t>
            </w:r>
            <w:r w:rsidRPr="0000318E">
              <w:rPr>
                <w:color w:val="000000" w:themeColor="text1"/>
              </w:rPr>
              <w:t>redne člane društva</w:t>
            </w:r>
            <w:r w:rsidR="00F353AB">
              <w:rPr>
                <w:color w:val="000000" w:themeColor="text1"/>
              </w:rPr>
              <w:t>.</w:t>
            </w:r>
            <w:r w:rsidRPr="0000318E">
              <w:rPr>
                <w:color w:val="000000" w:themeColor="text1"/>
              </w:rPr>
              <w:t xml:space="preserve"> Društvo je </w:t>
            </w:r>
            <w:r w:rsidR="00F353AB">
              <w:rPr>
                <w:color w:val="000000" w:themeColor="text1"/>
              </w:rPr>
              <w:t xml:space="preserve">kljub omejitvam izpeljalo predvideno </w:t>
            </w:r>
            <w:r w:rsidRPr="0000318E">
              <w:rPr>
                <w:color w:val="000000" w:themeColor="text1"/>
              </w:rPr>
              <w:t xml:space="preserve"> izobraževanje članov, posebna zasluga za to gre nekaterim posameznikom, ki so pripravljeni deliti svoje znanje brezplačno. Program društva za 20</w:t>
            </w:r>
            <w:r w:rsidR="00F353AB">
              <w:rPr>
                <w:color w:val="000000" w:themeColor="text1"/>
              </w:rPr>
              <w:t>20</w:t>
            </w:r>
            <w:r w:rsidRPr="0000318E">
              <w:rPr>
                <w:color w:val="000000" w:themeColor="text1"/>
              </w:rPr>
              <w:t xml:space="preserve">  </w:t>
            </w:r>
            <w:r w:rsidR="00F353AB">
              <w:rPr>
                <w:color w:val="000000" w:themeColor="text1"/>
              </w:rPr>
              <w:t xml:space="preserve">žal ni </w:t>
            </w:r>
            <w:r w:rsidRPr="0000318E">
              <w:rPr>
                <w:color w:val="000000" w:themeColor="text1"/>
              </w:rPr>
              <w:t xml:space="preserve">bil vsebinsko in finančno realiziran  po predvidenih sklopih. </w:t>
            </w:r>
            <w:r w:rsidR="00F353AB">
              <w:rPr>
                <w:color w:val="000000" w:themeColor="text1"/>
              </w:rPr>
              <w:t xml:space="preserve">Odpadlo je predvideno sodelovanje na mednarodnih kongresih, prav tako je odpadel III. Kongres slovenskih muzealcev v Mariboru. </w:t>
            </w:r>
            <w:r w:rsidRPr="0000318E">
              <w:rPr>
                <w:bCs/>
                <w:color w:val="000000" w:themeColor="text1"/>
              </w:rPr>
              <w:t xml:space="preserve">Za javni program smo porabili  sredstva ministrstva v </w:t>
            </w:r>
            <w:r w:rsidRPr="00AD1B00">
              <w:rPr>
                <w:bCs/>
                <w:color w:val="000000" w:themeColor="text1"/>
              </w:rPr>
              <w:t xml:space="preserve">višini </w:t>
            </w:r>
            <w:r w:rsidR="00E715BF" w:rsidRPr="00407B5E">
              <w:rPr>
                <w:bCs/>
                <w:color w:val="000000" w:themeColor="text1"/>
              </w:rPr>
              <w:t xml:space="preserve">12.770,00 </w:t>
            </w:r>
            <w:r w:rsidRPr="00AD1B00">
              <w:rPr>
                <w:bCs/>
                <w:color w:val="000000" w:themeColor="text1"/>
              </w:rPr>
              <w:t xml:space="preserve"> € in del lastnih sredstev v višini </w:t>
            </w:r>
            <w:r w:rsidR="00407B5E">
              <w:rPr>
                <w:bCs/>
                <w:color w:val="000000" w:themeColor="text1"/>
              </w:rPr>
              <w:t>7.626,04</w:t>
            </w:r>
            <w:r w:rsidR="00F353AB">
              <w:rPr>
                <w:bCs/>
                <w:color w:val="000000" w:themeColor="text1"/>
              </w:rPr>
              <w:t xml:space="preserve"> </w:t>
            </w:r>
            <w:r w:rsidRPr="00AD1B00">
              <w:rPr>
                <w:bCs/>
                <w:color w:val="000000" w:themeColor="text1"/>
              </w:rPr>
              <w:t xml:space="preserve"> €.</w:t>
            </w:r>
            <w:r w:rsidRPr="0000318E">
              <w:rPr>
                <w:bCs/>
                <w:color w:val="000000" w:themeColor="text1"/>
              </w:rPr>
              <w:t xml:space="preserve"> </w:t>
            </w:r>
          </w:p>
        </w:tc>
      </w:tr>
      <w:tr w:rsidR="00406B56" w:rsidRPr="0000318E" w:rsidTr="00AB7E3D">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0C37C6">
            <w:pPr>
              <w:ind w:left="530" w:hanging="530"/>
              <w:rPr>
                <w:b/>
                <w:sz w:val="20"/>
                <w:szCs w:val="20"/>
              </w:rPr>
            </w:pPr>
          </w:p>
          <w:p w:rsidR="00406B56" w:rsidRPr="0000318E" w:rsidRDefault="00406B56" w:rsidP="000C37C6">
            <w:pPr>
              <w:pStyle w:val="Naslov2"/>
              <w:jc w:val="center"/>
              <w:rPr>
                <w:rFonts w:ascii="Times New Roman" w:hAnsi="Times New Roman" w:cs="Times New Roman"/>
              </w:rPr>
            </w:pPr>
            <w:r w:rsidRPr="0000318E">
              <w:rPr>
                <w:rFonts w:ascii="Times New Roman" w:hAnsi="Times New Roman" w:cs="Times New Roman"/>
              </w:rPr>
              <w:t>Organizacija in izvedba izobraževalnih  vsebin</w:t>
            </w:r>
          </w:p>
          <w:p w:rsidR="00406B56" w:rsidRPr="0000318E" w:rsidRDefault="00406B56" w:rsidP="000C37C6">
            <w:pPr>
              <w:rPr>
                <w:b/>
                <w:bCs/>
                <w:sz w:val="20"/>
                <w:szCs w:val="20"/>
              </w:rPr>
            </w:pPr>
          </w:p>
        </w:tc>
      </w:tr>
      <w:tr w:rsidR="00406B56" w:rsidRPr="0000318E" w:rsidTr="00AB7E3D">
        <w:tc>
          <w:tcPr>
            <w:tcW w:w="9548" w:type="dxa"/>
            <w:tcBorders>
              <w:top w:val="single" w:sz="4" w:space="0" w:color="auto"/>
              <w:left w:val="single" w:sz="4" w:space="0" w:color="auto"/>
              <w:bottom w:val="single" w:sz="4" w:space="0" w:color="auto"/>
              <w:right w:val="single" w:sz="4" w:space="0" w:color="auto"/>
            </w:tcBorders>
          </w:tcPr>
          <w:p w:rsidR="0020120F" w:rsidRDefault="00406B56" w:rsidP="000C37C6">
            <w:pPr>
              <w:rPr>
                <w:bCs/>
              </w:rPr>
            </w:pPr>
            <w:r w:rsidRPr="0000318E">
              <w:t>V letu 20</w:t>
            </w:r>
            <w:r w:rsidR="00E715BF">
              <w:t>20</w:t>
            </w:r>
            <w:r w:rsidRPr="0000318E">
              <w:t xml:space="preserve"> </w:t>
            </w:r>
            <w:r w:rsidR="0020120F" w:rsidRPr="0000318E">
              <w:t>so</w:t>
            </w:r>
            <w:r w:rsidRPr="0000318E">
              <w:t xml:space="preserve"> bil</w:t>
            </w:r>
            <w:r w:rsidR="0020120F" w:rsidRPr="0000318E">
              <w:t xml:space="preserve">i </w:t>
            </w:r>
            <w:proofErr w:type="spellStart"/>
            <w:r w:rsidRPr="0000318E">
              <w:rPr>
                <w:bCs/>
              </w:rPr>
              <w:t>Muzeoforum</w:t>
            </w:r>
            <w:r w:rsidR="0020120F" w:rsidRPr="0000318E">
              <w:rPr>
                <w:bCs/>
              </w:rPr>
              <w:t>i</w:t>
            </w:r>
            <w:proofErr w:type="spellEnd"/>
            <w:r w:rsidR="00E715BF">
              <w:rPr>
                <w:bCs/>
              </w:rPr>
              <w:t xml:space="preserve"> obiskani v okviru priporočil NIJZ-a</w:t>
            </w:r>
            <w:r w:rsidRPr="0000318E">
              <w:rPr>
                <w:bCs/>
              </w:rPr>
              <w:t>:</w:t>
            </w:r>
            <w:r w:rsidR="0020120F" w:rsidRPr="0000318E">
              <w:rPr>
                <w:bCs/>
              </w:rPr>
              <w:t xml:space="preserve"> </w:t>
            </w:r>
          </w:p>
          <w:p w:rsidR="00820241" w:rsidRPr="0000318E" w:rsidRDefault="00820241" w:rsidP="000C37C6">
            <w:pPr>
              <w:rPr>
                <w:bCs/>
              </w:rPr>
            </w:pPr>
          </w:p>
          <w:p w:rsidR="004B3D77" w:rsidRPr="00203617" w:rsidRDefault="00DF6C7F" w:rsidP="00203617">
            <w:pPr>
              <w:pStyle w:val="Odstavekseznama"/>
              <w:numPr>
                <w:ilvl w:val="0"/>
                <w:numId w:val="12"/>
              </w:numPr>
              <w:shd w:val="clear" w:color="auto" w:fill="FFFFFF"/>
              <w:ind w:left="567"/>
              <w:jc w:val="both"/>
              <w:rPr>
                <w:rFonts w:ascii="Times New Roman" w:hAnsi="Times New Roman" w:cs="Times New Roman"/>
                <w:bCs/>
                <w:iCs/>
                <w:color w:val="000000"/>
                <w:sz w:val="22"/>
                <w:szCs w:val="22"/>
              </w:rPr>
            </w:pPr>
            <w:r w:rsidRPr="00203617">
              <w:rPr>
                <w:rFonts w:ascii="Times New Roman" w:hAnsi="Times New Roman" w:cs="Times New Roman"/>
                <w:bCs/>
                <w:iCs/>
                <w:color w:val="000000"/>
                <w:sz w:val="22"/>
                <w:szCs w:val="22"/>
              </w:rPr>
              <w:t xml:space="preserve">Na prvem </w:t>
            </w:r>
            <w:proofErr w:type="spellStart"/>
            <w:r w:rsidRPr="00203617">
              <w:rPr>
                <w:rFonts w:ascii="Times New Roman" w:hAnsi="Times New Roman" w:cs="Times New Roman"/>
                <w:bCs/>
                <w:iCs/>
                <w:color w:val="000000"/>
                <w:sz w:val="22"/>
                <w:szCs w:val="22"/>
              </w:rPr>
              <w:t>Muzeoforumu</w:t>
            </w:r>
            <w:proofErr w:type="spellEnd"/>
            <w:r w:rsidR="00820241" w:rsidRPr="00203617">
              <w:rPr>
                <w:rFonts w:ascii="Times New Roman" w:hAnsi="Times New Roman" w:cs="Times New Roman"/>
                <w:bCs/>
                <w:iCs/>
                <w:color w:val="000000"/>
                <w:sz w:val="22"/>
                <w:szCs w:val="22"/>
              </w:rPr>
              <w:t>, na katerem je sodeloval direktor Arheološkega muzeja v</w:t>
            </w:r>
            <w:r w:rsidR="00203617" w:rsidRPr="00203617">
              <w:rPr>
                <w:rFonts w:ascii="Times New Roman" w:hAnsi="Times New Roman" w:cs="Times New Roman"/>
                <w:bCs/>
                <w:iCs/>
                <w:color w:val="000000"/>
                <w:sz w:val="22"/>
                <w:szCs w:val="22"/>
              </w:rPr>
              <w:t xml:space="preserve"> </w:t>
            </w:r>
            <w:r w:rsidR="00820241" w:rsidRPr="00203617">
              <w:rPr>
                <w:rFonts w:ascii="Times New Roman" w:hAnsi="Times New Roman" w:cs="Times New Roman"/>
                <w:bCs/>
                <w:iCs/>
                <w:color w:val="000000"/>
                <w:sz w:val="22"/>
                <w:szCs w:val="22"/>
              </w:rPr>
              <w:t xml:space="preserve">Zagrebu </w:t>
            </w:r>
            <w:r w:rsidR="00820241" w:rsidRPr="00203617">
              <w:rPr>
                <w:rFonts w:ascii="Times New Roman" w:hAnsi="Times New Roman" w:cs="Times New Roman"/>
                <w:b/>
                <w:bCs/>
                <w:iCs/>
                <w:color w:val="000000"/>
                <w:sz w:val="22"/>
                <w:szCs w:val="22"/>
              </w:rPr>
              <w:t xml:space="preserve">Sanjin </w:t>
            </w:r>
            <w:proofErr w:type="spellStart"/>
            <w:r w:rsidR="00820241" w:rsidRPr="00203617">
              <w:rPr>
                <w:rFonts w:ascii="Times New Roman" w:hAnsi="Times New Roman" w:cs="Times New Roman"/>
                <w:b/>
                <w:bCs/>
                <w:iCs/>
                <w:color w:val="000000"/>
                <w:sz w:val="22"/>
                <w:szCs w:val="22"/>
              </w:rPr>
              <w:t>Mihelić</w:t>
            </w:r>
            <w:proofErr w:type="spellEnd"/>
            <w:r w:rsidR="00820241" w:rsidRPr="00203617">
              <w:rPr>
                <w:rFonts w:ascii="Times New Roman" w:hAnsi="Times New Roman" w:cs="Times New Roman"/>
                <w:bCs/>
                <w:iCs/>
                <w:color w:val="000000"/>
                <w:sz w:val="22"/>
                <w:szCs w:val="22"/>
              </w:rPr>
              <w:t xml:space="preserve">, je pripravil predavaje z naslovom »Med </w:t>
            </w:r>
            <w:proofErr w:type="spellStart"/>
            <w:r w:rsidR="00820241" w:rsidRPr="00203617">
              <w:rPr>
                <w:rFonts w:ascii="Times New Roman" w:hAnsi="Times New Roman" w:cs="Times New Roman"/>
                <w:bCs/>
                <w:iCs/>
                <w:color w:val="000000"/>
                <w:sz w:val="22"/>
                <w:szCs w:val="22"/>
              </w:rPr>
              <w:t>Scilo</w:t>
            </w:r>
            <w:proofErr w:type="spellEnd"/>
            <w:r w:rsidR="00820241" w:rsidRPr="00203617">
              <w:rPr>
                <w:rFonts w:ascii="Times New Roman" w:hAnsi="Times New Roman" w:cs="Times New Roman"/>
                <w:bCs/>
                <w:iCs/>
                <w:color w:val="000000"/>
                <w:sz w:val="22"/>
                <w:szCs w:val="22"/>
              </w:rPr>
              <w:t xml:space="preserve"> in Karibdo ali</w:t>
            </w:r>
            <w:r w:rsidR="00203617" w:rsidRPr="00203617">
              <w:rPr>
                <w:rFonts w:ascii="Times New Roman" w:hAnsi="Times New Roman" w:cs="Times New Roman"/>
                <w:bCs/>
                <w:iCs/>
                <w:color w:val="000000"/>
                <w:sz w:val="22"/>
                <w:szCs w:val="22"/>
              </w:rPr>
              <w:t xml:space="preserve"> </w:t>
            </w:r>
            <w:r w:rsidR="00820241" w:rsidRPr="00203617">
              <w:rPr>
                <w:rFonts w:ascii="Times New Roman" w:hAnsi="Times New Roman" w:cs="Times New Roman"/>
                <w:bCs/>
                <w:iCs/>
                <w:color w:val="000000"/>
                <w:sz w:val="22"/>
                <w:szCs w:val="22"/>
              </w:rPr>
              <w:t>vodenje in delovanje dediščinske ustanove v času diktature (in okusa) potrošniške družbe«.</w:t>
            </w:r>
          </w:p>
          <w:p w:rsidR="00820241" w:rsidRPr="00203617" w:rsidRDefault="00820241" w:rsidP="00203617">
            <w:pPr>
              <w:pStyle w:val="Odstavekseznama"/>
              <w:shd w:val="clear" w:color="auto" w:fill="FFFFFF"/>
              <w:ind w:left="567"/>
              <w:jc w:val="both"/>
              <w:rPr>
                <w:bCs/>
                <w:color w:val="222222"/>
                <w:sz w:val="22"/>
                <w:szCs w:val="22"/>
                <w:shd w:val="clear" w:color="auto" w:fill="FFFFFF"/>
              </w:rPr>
            </w:pPr>
            <w:r w:rsidRPr="00203617">
              <w:rPr>
                <w:rFonts w:ascii="Times New Roman" w:hAnsi="Times New Roman" w:cs="Times New Roman"/>
                <w:bCs/>
                <w:iCs/>
                <w:color w:val="000000"/>
                <w:sz w:val="22"/>
                <w:szCs w:val="22"/>
              </w:rPr>
              <w:t>Predavanje je potekalo še pred obdobjem pandemije (20. januar 2020),  udeležilo  se ga je45 udeležencev.</w:t>
            </w:r>
            <w:r w:rsidRPr="00203617">
              <w:rPr>
                <w:bCs/>
                <w:color w:val="222222"/>
                <w:sz w:val="22"/>
                <w:szCs w:val="22"/>
                <w:shd w:val="clear" w:color="auto" w:fill="FFFFFF"/>
              </w:rPr>
              <w:t xml:space="preserve"> </w:t>
            </w:r>
          </w:p>
          <w:p w:rsidR="00820241" w:rsidRPr="00203617" w:rsidRDefault="00820241" w:rsidP="00820241">
            <w:pPr>
              <w:shd w:val="clear" w:color="auto" w:fill="FFFFFF"/>
              <w:jc w:val="both"/>
              <w:rPr>
                <w:sz w:val="22"/>
                <w:szCs w:val="22"/>
              </w:rPr>
            </w:pPr>
          </w:p>
          <w:p w:rsidR="00820241" w:rsidRPr="00203617" w:rsidRDefault="00820241" w:rsidP="00820241">
            <w:pPr>
              <w:pStyle w:val="Odstavekseznama"/>
              <w:shd w:val="clear" w:color="auto" w:fill="FFFFFF"/>
              <w:jc w:val="both"/>
              <w:rPr>
                <w:rFonts w:ascii="Times New Roman" w:hAnsi="Times New Roman" w:cs="Times New Roman"/>
                <w:sz w:val="22"/>
                <w:szCs w:val="22"/>
              </w:rPr>
            </w:pPr>
          </w:p>
          <w:p w:rsidR="00820241" w:rsidRPr="00203617" w:rsidRDefault="00820241" w:rsidP="00203617">
            <w:pPr>
              <w:pStyle w:val="Odstavekseznama"/>
              <w:numPr>
                <w:ilvl w:val="0"/>
                <w:numId w:val="12"/>
              </w:numPr>
              <w:shd w:val="clear" w:color="auto" w:fill="FFFFFF"/>
              <w:ind w:left="567"/>
              <w:jc w:val="both"/>
              <w:rPr>
                <w:rFonts w:ascii="Times New Roman" w:hAnsi="Times New Roman" w:cs="Times New Roman"/>
                <w:sz w:val="22"/>
                <w:szCs w:val="22"/>
              </w:rPr>
            </w:pPr>
            <w:r w:rsidRPr="00203617">
              <w:rPr>
                <w:rFonts w:ascii="Times New Roman" w:hAnsi="Times New Roman" w:cs="Times New Roman"/>
                <w:bCs/>
                <w:iCs/>
                <w:color w:val="000000"/>
                <w:sz w:val="22"/>
                <w:szCs w:val="22"/>
              </w:rPr>
              <w:t xml:space="preserve">Drugo predavanje s hrvaško muzeologinjo </w:t>
            </w:r>
            <w:r w:rsidRPr="00203617">
              <w:rPr>
                <w:rFonts w:ascii="Times New Roman" w:hAnsi="Times New Roman" w:cs="Times New Roman"/>
                <w:b/>
                <w:bCs/>
                <w:iCs/>
                <w:color w:val="000000"/>
                <w:sz w:val="22"/>
                <w:szCs w:val="22"/>
              </w:rPr>
              <w:t xml:space="preserve">dr. Lidijo </w:t>
            </w:r>
            <w:proofErr w:type="spellStart"/>
            <w:r w:rsidRPr="00203617">
              <w:rPr>
                <w:rFonts w:ascii="Times New Roman" w:hAnsi="Times New Roman" w:cs="Times New Roman"/>
                <w:b/>
                <w:bCs/>
                <w:iCs/>
                <w:color w:val="000000"/>
                <w:sz w:val="22"/>
                <w:szCs w:val="22"/>
              </w:rPr>
              <w:t>Nikočevič</w:t>
            </w:r>
            <w:proofErr w:type="spellEnd"/>
            <w:r w:rsidRPr="00203617">
              <w:rPr>
                <w:rFonts w:ascii="Times New Roman" w:hAnsi="Times New Roman" w:cs="Times New Roman"/>
                <w:bCs/>
                <w:iCs/>
                <w:color w:val="000000"/>
                <w:sz w:val="22"/>
                <w:szCs w:val="22"/>
              </w:rPr>
              <w:t xml:space="preserve"> in direktorjem Pokrajinskega muzeje Celje </w:t>
            </w:r>
            <w:r w:rsidRPr="00203617">
              <w:rPr>
                <w:rFonts w:ascii="Times New Roman" w:hAnsi="Times New Roman" w:cs="Times New Roman"/>
                <w:b/>
                <w:bCs/>
                <w:iCs/>
                <w:color w:val="000000"/>
                <w:sz w:val="22"/>
                <w:szCs w:val="22"/>
              </w:rPr>
              <w:t>Stanetom Rozmanom</w:t>
            </w:r>
            <w:r w:rsidRPr="00203617">
              <w:rPr>
                <w:rFonts w:ascii="Times New Roman" w:hAnsi="Times New Roman" w:cs="Times New Roman"/>
                <w:bCs/>
                <w:iCs/>
                <w:color w:val="000000"/>
                <w:sz w:val="22"/>
                <w:szCs w:val="22"/>
              </w:rPr>
              <w:t>, na temo »</w:t>
            </w:r>
            <w:r w:rsidRPr="00203617">
              <w:rPr>
                <w:rFonts w:ascii="Times New Roman" w:hAnsi="Times New Roman" w:cs="Times New Roman"/>
                <w:color w:val="000000"/>
                <w:sz w:val="22"/>
                <w:szCs w:val="22"/>
                <w:shd w:val="clear" w:color="auto" w:fill="FFFFFF"/>
              </w:rPr>
              <w:t>Kaj lahko stori (pokrajinski) muzej v zaledju velikih, atraktivnih turističnih mest in predvsem, kakšna je njegova skrb za lokalno javnost«, je društvo pripravilo v Pokrajinskem muzeju Koper</w:t>
            </w:r>
            <w:r w:rsidRPr="00203617">
              <w:rPr>
                <w:rFonts w:ascii="Times New Roman" w:hAnsi="Times New Roman" w:cs="Times New Roman"/>
                <w:bCs/>
                <w:sz w:val="22"/>
                <w:szCs w:val="22"/>
              </w:rPr>
              <w:t xml:space="preserve">,  </w:t>
            </w:r>
            <w:r w:rsidRPr="00203617">
              <w:rPr>
                <w:rFonts w:ascii="Times New Roman" w:hAnsi="Times New Roman" w:cs="Times New Roman"/>
                <w:sz w:val="22"/>
                <w:szCs w:val="22"/>
              </w:rPr>
              <w:t>29. junija 2020, ko so že veljale omejitve. V koprsko dvorano, ki je po tedaj veljavnih predpisih lahko sprejela 40 obiskovalcev, se je predavanja udeležilo 35 muzealcev.</w:t>
            </w:r>
          </w:p>
          <w:p w:rsidR="00820241" w:rsidRPr="00203617" w:rsidRDefault="00820241" w:rsidP="00820241">
            <w:pPr>
              <w:shd w:val="clear" w:color="auto" w:fill="FFFFFF"/>
              <w:jc w:val="both"/>
              <w:rPr>
                <w:sz w:val="22"/>
                <w:szCs w:val="22"/>
              </w:rPr>
            </w:pPr>
          </w:p>
          <w:p w:rsidR="00820241" w:rsidRPr="00203617" w:rsidRDefault="00820241" w:rsidP="00820241">
            <w:pPr>
              <w:jc w:val="both"/>
              <w:rPr>
                <w:sz w:val="22"/>
                <w:szCs w:val="22"/>
              </w:rPr>
            </w:pPr>
          </w:p>
          <w:p w:rsidR="00820241" w:rsidRPr="00203617" w:rsidRDefault="00820241" w:rsidP="00203617">
            <w:pPr>
              <w:pStyle w:val="Odstavekseznama"/>
              <w:numPr>
                <w:ilvl w:val="0"/>
                <w:numId w:val="12"/>
              </w:numPr>
              <w:shd w:val="clear" w:color="auto" w:fill="FFFFFF"/>
              <w:ind w:left="567"/>
              <w:jc w:val="both"/>
              <w:rPr>
                <w:rFonts w:ascii="Times New Roman" w:hAnsi="Times New Roman" w:cs="Times New Roman"/>
                <w:bCs/>
                <w:iCs/>
                <w:color w:val="000000"/>
                <w:sz w:val="22"/>
                <w:szCs w:val="22"/>
              </w:rPr>
            </w:pPr>
            <w:r w:rsidRPr="00203617">
              <w:rPr>
                <w:rFonts w:ascii="Times New Roman" w:hAnsi="Times New Roman" w:cs="Times New Roman"/>
                <w:bCs/>
                <w:iCs/>
                <w:color w:val="000000"/>
                <w:sz w:val="22"/>
                <w:szCs w:val="22"/>
              </w:rPr>
              <w:t>Tretje predavanje, ki ga je pripravila italijanska strokovnjakinja za komunikologijo</w:t>
            </w:r>
            <w:r w:rsidR="00203617" w:rsidRPr="00203617">
              <w:rPr>
                <w:rFonts w:ascii="Times New Roman" w:hAnsi="Times New Roman" w:cs="Times New Roman"/>
                <w:bCs/>
                <w:iCs/>
                <w:color w:val="000000"/>
                <w:sz w:val="22"/>
                <w:szCs w:val="22"/>
              </w:rPr>
              <w:t xml:space="preserve"> </w:t>
            </w:r>
            <w:r w:rsidRPr="00203617">
              <w:rPr>
                <w:rFonts w:ascii="Times New Roman" w:hAnsi="Times New Roman" w:cs="Times New Roman"/>
                <w:b/>
                <w:bCs/>
                <w:iCs/>
                <w:color w:val="000000"/>
                <w:sz w:val="22"/>
                <w:szCs w:val="22"/>
              </w:rPr>
              <w:t>Giovanna Conforto</w:t>
            </w:r>
            <w:r w:rsidRPr="00203617">
              <w:rPr>
                <w:rFonts w:ascii="Times New Roman" w:hAnsi="Times New Roman" w:cs="Times New Roman"/>
                <w:bCs/>
                <w:iCs/>
                <w:color w:val="000000"/>
                <w:sz w:val="22"/>
                <w:szCs w:val="22"/>
              </w:rPr>
              <w:t>, je gostil Muzej novejše zgodovine Slovenije 31. avgusta. Glede na</w:t>
            </w:r>
            <w:r w:rsidR="00203617" w:rsidRPr="00203617">
              <w:rPr>
                <w:rFonts w:ascii="Times New Roman" w:hAnsi="Times New Roman" w:cs="Times New Roman"/>
                <w:bCs/>
                <w:iCs/>
                <w:color w:val="000000"/>
                <w:sz w:val="22"/>
                <w:szCs w:val="22"/>
              </w:rPr>
              <w:t xml:space="preserve"> </w:t>
            </w:r>
            <w:r w:rsidRPr="00203617">
              <w:rPr>
                <w:rFonts w:ascii="Times New Roman" w:hAnsi="Times New Roman" w:cs="Times New Roman"/>
                <w:bCs/>
                <w:iCs/>
                <w:color w:val="000000"/>
                <w:sz w:val="22"/>
                <w:szCs w:val="22"/>
              </w:rPr>
              <w:t>površino dvorane, je bilo lahko prisotnih le 35 muzealcev. Predavateljica je pripravila še</w:t>
            </w:r>
            <w:r w:rsidR="00203617" w:rsidRPr="00203617">
              <w:rPr>
                <w:rFonts w:ascii="Times New Roman" w:hAnsi="Times New Roman" w:cs="Times New Roman"/>
                <w:bCs/>
                <w:iCs/>
                <w:color w:val="000000"/>
                <w:sz w:val="22"/>
                <w:szCs w:val="22"/>
              </w:rPr>
              <w:t xml:space="preserve"> </w:t>
            </w:r>
            <w:r w:rsidRPr="00203617">
              <w:rPr>
                <w:rFonts w:ascii="Times New Roman" w:hAnsi="Times New Roman" w:cs="Times New Roman"/>
                <w:bCs/>
                <w:iCs/>
                <w:color w:val="000000"/>
                <w:sz w:val="22"/>
                <w:szCs w:val="22"/>
              </w:rPr>
              <w:t>dodatna izobraževanja »</w:t>
            </w:r>
            <w:proofErr w:type="spellStart"/>
            <w:r w:rsidRPr="00203617">
              <w:rPr>
                <w:rFonts w:ascii="Times New Roman" w:hAnsi="Times New Roman" w:cs="Times New Roman"/>
                <w:bCs/>
                <w:iCs/>
                <w:color w:val="000000"/>
                <w:sz w:val="22"/>
                <w:szCs w:val="22"/>
              </w:rPr>
              <w:t>Storytellinga</w:t>
            </w:r>
            <w:proofErr w:type="spellEnd"/>
            <w:r w:rsidRPr="00203617">
              <w:rPr>
                <w:rFonts w:ascii="Times New Roman" w:hAnsi="Times New Roman" w:cs="Times New Roman"/>
                <w:bCs/>
                <w:iCs/>
                <w:color w:val="000000"/>
                <w:sz w:val="22"/>
                <w:szCs w:val="22"/>
              </w:rPr>
              <w:t xml:space="preserve">«. </w:t>
            </w:r>
          </w:p>
          <w:p w:rsidR="00820241" w:rsidRPr="00203617" w:rsidRDefault="00820241" w:rsidP="00820241">
            <w:pPr>
              <w:jc w:val="both"/>
              <w:rPr>
                <w:sz w:val="22"/>
                <w:szCs w:val="22"/>
              </w:rPr>
            </w:pPr>
          </w:p>
          <w:p w:rsidR="00406B56" w:rsidRPr="00203617" w:rsidRDefault="00406B56" w:rsidP="000C37C6">
            <w:pPr>
              <w:rPr>
                <w:bCs/>
                <w:sz w:val="22"/>
                <w:szCs w:val="22"/>
              </w:rPr>
            </w:pPr>
          </w:p>
          <w:p w:rsidR="005549B2" w:rsidRPr="00203617" w:rsidRDefault="005549B2" w:rsidP="00203617">
            <w:pPr>
              <w:pStyle w:val="Odstavekseznama"/>
              <w:numPr>
                <w:ilvl w:val="0"/>
                <w:numId w:val="12"/>
              </w:numPr>
              <w:shd w:val="clear" w:color="auto" w:fill="FFFFFF"/>
              <w:ind w:left="567"/>
              <w:jc w:val="both"/>
              <w:rPr>
                <w:rFonts w:ascii="Times New Roman" w:hAnsi="Times New Roman" w:cs="Times New Roman"/>
                <w:bCs/>
                <w:iCs/>
                <w:color w:val="000000"/>
                <w:sz w:val="22"/>
                <w:szCs w:val="22"/>
              </w:rPr>
            </w:pPr>
            <w:r w:rsidRPr="00203617">
              <w:rPr>
                <w:rFonts w:ascii="Times New Roman" w:hAnsi="Times New Roman" w:cs="Times New Roman"/>
                <w:bCs/>
                <w:iCs/>
                <w:color w:val="000000"/>
                <w:sz w:val="22"/>
                <w:szCs w:val="22"/>
              </w:rPr>
              <w:t>Regionalno izobraževanje – RE-ORG je bilo predvideno v mesecu aprilu, vendar je zaradi pandemije prestavljeno na mesec oktober. Tudi na začetku meseca oktobra ga</w:t>
            </w:r>
            <w:r w:rsidR="00203617" w:rsidRPr="00203617">
              <w:rPr>
                <w:rFonts w:ascii="Times New Roman" w:hAnsi="Times New Roman" w:cs="Times New Roman"/>
                <w:bCs/>
                <w:iCs/>
                <w:color w:val="000000"/>
                <w:sz w:val="22"/>
                <w:szCs w:val="22"/>
              </w:rPr>
              <w:t xml:space="preserve"> </w:t>
            </w:r>
            <w:r w:rsidRPr="00203617">
              <w:rPr>
                <w:rFonts w:ascii="Times New Roman" w:hAnsi="Times New Roman" w:cs="Times New Roman"/>
                <w:bCs/>
                <w:iCs/>
                <w:color w:val="000000"/>
                <w:sz w:val="22"/>
                <w:szCs w:val="22"/>
              </w:rPr>
              <w:t xml:space="preserve">zaradi ponovnih omejitev nismo mogli izvesti. Predavateljica Jana </w:t>
            </w:r>
            <w:proofErr w:type="spellStart"/>
            <w:r w:rsidRPr="00203617">
              <w:rPr>
                <w:rFonts w:ascii="Times New Roman" w:hAnsi="Times New Roman" w:cs="Times New Roman"/>
                <w:bCs/>
                <w:iCs/>
                <w:color w:val="000000"/>
                <w:sz w:val="22"/>
                <w:szCs w:val="22"/>
              </w:rPr>
              <w:t>Prislan</w:t>
            </w:r>
            <w:proofErr w:type="spellEnd"/>
            <w:r w:rsidRPr="00203617">
              <w:rPr>
                <w:rFonts w:ascii="Times New Roman" w:hAnsi="Times New Roman" w:cs="Times New Roman"/>
                <w:bCs/>
                <w:iCs/>
                <w:color w:val="000000"/>
                <w:sz w:val="22"/>
                <w:szCs w:val="22"/>
              </w:rPr>
              <w:t xml:space="preserve"> Šubic je zato</w:t>
            </w:r>
            <w:r w:rsidR="00203617" w:rsidRPr="00203617">
              <w:rPr>
                <w:rFonts w:ascii="Times New Roman" w:hAnsi="Times New Roman" w:cs="Times New Roman"/>
                <w:bCs/>
                <w:iCs/>
                <w:color w:val="000000"/>
                <w:sz w:val="22"/>
                <w:szCs w:val="22"/>
              </w:rPr>
              <w:t xml:space="preserve"> </w:t>
            </w:r>
            <w:r w:rsidRPr="00203617">
              <w:rPr>
                <w:rFonts w:ascii="Times New Roman" w:hAnsi="Times New Roman" w:cs="Times New Roman"/>
                <w:bCs/>
                <w:iCs/>
                <w:color w:val="000000"/>
                <w:sz w:val="22"/>
                <w:szCs w:val="22"/>
              </w:rPr>
              <w:t>pripravila teoretični del predavanja in ga je predstavila preko video konference 30.</w:t>
            </w:r>
            <w:r w:rsidR="00203617" w:rsidRPr="00203617">
              <w:rPr>
                <w:rFonts w:ascii="Times New Roman" w:hAnsi="Times New Roman" w:cs="Times New Roman"/>
                <w:bCs/>
                <w:iCs/>
                <w:color w:val="000000"/>
                <w:sz w:val="22"/>
                <w:szCs w:val="22"/>
              </w:rPr>
              <w:t xml:space="preserve"> </w:t>
            </w:r>
            <w:r w:rsidRPr="00203617">
              <w:rPr>
                <w:rFonts w:ascii="Times New Roman" w:hAnsi="Times New Roman" w:cs="Times New Roman"/>
                <w:bCs/>
                <w:iCs/>
                <w:color w:val="000000"/>
                <w:sz w:val="22"/>
                <w:szCs w:val="22"/>
              </w:rPr>
              <w:t>novembra in 7. decembra za Dolenjsko regijo in 11. in 18. januarja 2021 za Štajersko in</w:t>
            </w:r>
            <w:r w:rsidR="00203617" w:rsidRPr="00203617">
              <w:rPr>
                <w:rFonts w:ascii="Times New Roman" w:hAnsi="Times New Roman" w:cs="Times New Roman"/>
                <w:bCs/>
                <w:iCs/>
                <w:color w:val="000000"/>
                <w:sz w:val="22"/>
                <w:szCs w:val="22"/>
              </w:rPr>
              <w:t xml:space="preserve"> </w:t>
            </w:r>
            <w:r w:rsidRPr="00203617">
              <w:rPr>
                <w:rFonts w:ascii="Times New Roman" w:hAnsi="Times New Roman" w:cs="Times New Roman"/>
                <w:bCs/>
                <w:iCs/>
                <w:color w:val="000000"/>
                <w:sz w:val="22"/>
                <w:szCs w:val="22"/>
              </w:rPr>
              <w:t>Prekmurje. V ponedeljek, 1. in v petek, 5. februarja 2021  je potekalo regijsko</w:t>
            </w:r>
            <w:r w:rsidR="00203617" w:rsidRPr="00203617">
              <w:rPr>
                <w:rFonts w:ascii="Times New Roman" w:hAnsi="Times New Roman" w:cs="Times New Roman"/>
                <w:bCs/>
                <w:iCs/>
                <w:color w:val="000000"/>
                <w:sz w:val="22"/>
                <w:szCs w:val="22"/>
              </w:rPr>
              <w:t xml:space="preserve"> </w:t>
            </w:r>
            <w:r w:rsidRPr="00203617">
              <w:rPr>
                <w:rFonts w:ascii="Times New Roman" w:hAnsi="Times New Roman" w:cs="Times New Roman"/>
                <w:bCs/>
                <w:iCs/>
                <w:color w:val="000000"/>
                <w:sz w:val="22"/>
                <w:szCs w:val="22"/>
              </w:rPr>
              <w:t>izobraževanje za Gorenjsko regijo, 8. in 12. marca 2021 pa je bilo izvedeno še za</w:t>
            </w:r>
            <w:r w:rsidR="00203617" w:rsidRPr="00203617">
              <w:rPr>
                <w:rFonts w:ascii="Times New Roman" w:hAnsi="Times New Roman" w:cs="Times New Roman"/>
                <w:bCs/>
                <w:iCs/>
                <w:color w:val="000000"/>
                <w:sz w:val="22"/>
                <w:szCs w:val="22"/>
              </w:rPr>
              <w:t xml:space="preserve"> </w:t>
            </w:r>
            <w:r w:rsidRPr="00203617">
              <w:rPr>
                <w:rFonts w:ascii="Times New Roman" w:hAnsi="Times New Roman" w:cs="Times New Roman"/>
                <w:bCs/>
                <w:iCs/>
                <w:color w:val="000000"/>
                <w:sz w:val="22"/>
                <w:szCs w:val="22"/>
              </w:rPr>
              <w:t>Primorsko regijo.</w:t>
            </w:r>
          </w:p>
          <w:p w:rsidR="005549B2" w:rsidRDefault="005549B2" w:rsidP="005549B2">
            <w:pPr>
              <w:jc w:val="both"/>
            </w:pPr>
            <w:r>
              <w:rPr>
                <w:b/>
                <w:bCs/>
              </w:rPr>
              <w:t xml:space="preserve">  </w:t>
            </w:r>
          </w:p>
          <w:p w:rsidR="005549B2" w:rsidRDefault="005549B2" w:rsidP="00203617">
            <w:pPr>
              <w:pStyle w:val="Odstavekseznama"/>
              <w:numPr>
                <w:ilvl w:val="0"/>
                <w:numId w:val="12"/>
              </w:numPr>
              <w:shd w:val="clear" w:color="auto" w:fill="FFFFFF"/>
              <w:ind w:left="567"/>
              <w:jc w:val="both"/>
              <w:rPr>
                <w:rFonts w:ascii="Times New Roman" w:hAnsi="Times New Roman" w:cs="Times New Roman"/>
                <w:bCs/>
                <w:iCs/>
                <w:color w:val="000000"/>
                <w:sz w:val="22"/>
                <w:szCs w:val="22"/>
              </w:rPr>
            </w:pPr>
            <w:r w:rsidRPr="00203617">
              <w:rPr>
                <w:rFonts w:ascii="Times New Roman" w:hAnsi="Times New Roman" w:cs="Times New Roman"/>
                <w:bCs/>
                <w:iCs/>
                <w:color w:val="000000"/>
                <w:sz w:val="22"/>
                <w:szCs w:val="22"/>
              </w:rPr>
              <w:lastRenderedPageBreak/>
              <w:t>V letošnjem letu je bilo zaradi pandemije »</w:t>
            </w:r>
            <w:proofErr w:type="spellStart"/>
            <w:r w:rsidRPr="00203617">
              <w:rPr>
                <w:rFonts w:ascii="Times New Roman" w:hAnsi="Times New Roman" w:cs="Times New Roman"/>
                <w:bCs/>
                <w:iCs/>
                <w:color w:val="000000"/>
                <w:sz w:val="22"/>
                <w:szCs w:val="22"/>
              </w:rPr>
              <w:t>covida</w:t>
            </w:r>
            <w:proofErr w:type="spellEnd"/>
            <w:r w:rsidRPr="00203617">
              <w:rPr>
                <w:rFonts w:ascii="Times New Roman" w:hAnsi="Times New Roman" w:cs="Times New Roman"/>
                <w:bCs/>
                <w:iCs/>
                <w:color w:val="000000"/>
                <w:sz w:val="22"/>
                <w:szCs w:val="22"/>
              </w:rPr>
              <w:t xml:space="preserve"> 19« bistveno </w:t>
            </w:r>
            <w:proofErr w:type="spellStart"/>
            <w:r w:rsidRPr="00203617">
              <w:rPr>
                <w:rFonts w:ascii="Times New Roman" w:hAnsi="Times New Roman" w:cs="Times New Roman"/>
                <w:bCs/>
                <w:iCs/>
                <w:color w:val="000000"/>
                <w:sz w:val="22"/>
                <w:szCs w:val="22"/>
              </w:rPr>
              <w:t>otežkočeno</w:t>
            </w:r>
            <w:proofErr w:type="spellEnd"/>
            <w:r w:rsidRPr="00203617">
              <w:rPr>
                <w:rFonts w:ascii="Times New Roman" w:hAnsi="Times New Roman" w:cs="Times New Roman"/>
                <w:bCs/>
                <w:iCs/>
                <w:color w:val="000000"/>
                <w:sz w:val="22"/>
                <w:szCs w:val="22"/>
              </w:rPr>
              <w:t xml:space="preserve"> delo na vseh področij. Velika večina zborovanj, kongresov in okroglih miz je odpadlo,  ali je bilo preneseno v leto 2021. Tako sta odpadli tudi </w:t>
            </w:r>
            <w:r w:rsidR="00803E5A" w:rsidRPr="00203617">
              <w:rPr>
                <w:rFonts w:ascii="Times New Roman" w:hAnsi="Times New Roman" w:cs="Times New Roman"/>
                <w:bCs/>
                <w:iCs/>
                <w:color w:val="000000"/>
                <w:sz w:val="22"/>
                <w:szCs w:val="22"/>
              </w:rPr>
              <w:t>Z</w:t>
            </w:r>
            <w:r w:rsidRPr="00203617">
              <w:rPr>
                <w:rFonts w:ascii="Times New Roman" w:hAnsi="Times New Roman" w:cs="Times New Roman"/>
                <w:bCs/>
                <w:iCs/>
                <w:color w:val="000000"/>
                <w:sz w:val="22"/>
                <w:szCs w:val="22"/>
              </w:rPr>
              <w:t xml:space="preserve">borovanje hrvaških muzealcev in mednarodni </w:t>
            </w:r>
            <w:r w:rsidR="00803E5A" w:rsidRPr="00203617">
              <w:rPr>
                <w:rFonts w:ascii="Times New Roman" w:hAnsi="Times New Roman" w:cs="Times New Roman"/>
                <w:bCs/>
                <w:iCs/>
                <w:color w:val="000000"/>
                <w:sz w:val="22"/>
                <w:szCs w:val="22"/>
              </w:rPr>
              <w:t>K</w:t>
            </w:r>
            <w:r w:rsidRPr="00203617">
              <w:rPr>
                <w:rFonts w:ascii="Times New Roman" w:hAnsi="Times New Roman" w:cs="Times New Roman"/>
                <w:bCs/>
                <w:iCs/>
                <w:color w:val="000000"/>
                <w:sz w:val="22"/>
                <w:szCs w:val="22"/>
              </w:rPr>
              <w:t>ongres »</w:t>
            </w:r>
            <w:proofErr w:type="spellStart"/>
            <w:r w:rsidRPr="00203617">
              <w:rPr>
                <w:rFonts w:ascii="Times New Roman" w:hAnsi="Times New Roman" w:cs="Times New Roman"/>
                <w:bCs/>
                <w:iCs/>
                <w:color w:val="000000"/>
                <w:sz w:val="22"/>
                <w:szCs w:val="22"/>
              </w:rPr>
              <w:t>Best</w:t>
            </w:r>
            <w:proofErr w:type="spellEnd"/>
            <w:r w:rsidRPr="00203617">
              <w:rPr>
                <w:rFonts w:ascii="Times New Roman" w:hAnsi="Times New Roman" w:cs="Times New Roman"/>
                <w:bCs/>
                <w:iCs/>
                <w:color w:val="000000"/>
                <w:sz w:val="22"/>
                <w:szCs w:val="22"/>
              </w:rPr>
              <w:t xml:space="preserve"> in </w:t>
            </w:r>
            <w:proofErr w:type="spellStart"/>
            <w:r w:rsidRPr="00203617">
              <w:rPr>
                <w:rFonts w:ascii="Times New Roman" w:hAnsi="Times New Roman" w:cs="Times New Roman"/>
                <w:bCs/>
                <w:iCs/>
                <w:color w:val="000000"/>
                <w:sz w:val="22"/>
                <w:szCs w:val="22"/>
              </w:rPr>
              <w:t>Heritage</w:t>
            </w:r>
            <w:proofErr w:type="spellEnd"/>
            <w:r w:rsidRPr="00203617">
              <w:rPr>
                <w:rFonts w:ascii="Times New Roman" w:hAnsi="Times New Roman" w:cs="Times New Roman"/>
                <w:bCs/>
                <w:iCs/>
                <w:color w:val="000000"/>
                <w:sz w:val="22"/>
                <w:szCs w:val="22"/>
              </w:rPr>
              <w:t>« v Dubrovniku.</w:t>
            </w:r>
          </w:p>
          <w:p w:rsidR="00203617" w:rsidRPr="00203617" w:rsidRDefault="00203617" w:rsidP="00203617">
            <w:pPr>
              <w:pStyle w:val="Odstavekseznama"/>
              <w:rPr>
                <w:rFonts w:ascii="Times New Roman" w:hAnsi="Times New Roman" w:cs="Times New Roman"/>
                <w:bCs/>
                <w:iCs/>
                <w:color w:val="000000"/>
                <w:sz w:val="22"/>
                <w:szCs w:val="22"/>
              </w:rPr>
            </w:pPr>
          </w:p>
          <w:p w:rsidR="00203617" w:rsidRPr="00203617" w:rsidRDefault="00203617" w:rsidP="00203617">
            <w:pPr>
              <w:pStyle w:val="Odstavekseznama"/>
              <w:shd w:val="clear" w:color="auto" w:fill="FFFFFF"/>
              <w:ind w:left="567"/>
              <w:jc w:val="both"/>
              <w:rPr>
                <w:rFonts w:ascii="Times New Roman" w:hAnsi="Times New Roman" w:cs="Times New Roman"/>
                <w:bCs/>
                <w:iCs/>
                <w:color w:val="000000"/>
                <w:sz w:val="22"/>
                <w:szCs w:val="22"/>
              </w:rPr>
            </w:pPr>
          </w:p>
          <w:p w:rsidR="00803E5A" w:rsidRPr="00203617" w:rsidRDefault="00803E5A" w:rsidP="00203617">
            <w:pPr>
              <w:pStyle w:val="Odstavekseznama"/>
              <w:numPr>
                <w:ilvl w:val="0"/>
                <w:numId w:val="12"/>
              </w:numPr>
              <w:shd w:val="clear" w:color="auto" w:fill="FFFFFF"/>
              <w:ind w:left="567"/>
              <w:jc w:val="both"/>
              <w:rPr>
                <w:rFonts w:ascii="Times New Roman" w:hAnsi="Times New Roman" w:cs="Times New Roman"/>
                <w:bCs/>
                <w:iCs/>
                <w:color w:val="000000"/>
                <w:sz w:val="22"/>
                <w:szCs w:val="22"/>
              </w:rPr>
            </w:pPr>
            <w:r w:rsidRPr="00203617">
              <w:rPr>
                <w:rFonts w:ascii="Times New Roman" w:hAnsi="Times New Roman" w:cs="Times New Roman"/>
                <w:bCs/>
                <w:iCs/>
                <w:color w:val="000000"/>
                <w:sz w:val="22"/>
                <w:szCs w:val="22"/>
              </w:rPr>
              <w:t>V leto 2021 je bil prenesen tudi III. Kongres slovenskih muzealcev, ki je bil predviden septembra 2020 v Mariboru.</w:t>
            </w:r>
          </w:p>
          <w:p w:rsidR="0000318E" w:rsidRPr="0000318E" w:rsidRDefault="005549B2" w:rsidP="005549B2">
            <w:pPr>
              <w:ind w:left="720"/>
              <w:jc w:val="both"/>
              <w:rPr>
                <w:color w:val="0000FF"/>
              </w:rPr>
            </w:pPr>
            <w:r w:rsidRPr="005549B2">
              <w:rPr>
                <w:color w:val="0000FF"/>
              </w:rPr>
              <w:t xml:space="preserve"> </w:t>
            </w:r>
          </w:p>
          <w:p w:rsidR="00406B56" w:rsidRPr="0000318E" w:rsidRDefault="00406B56" w:rsidP="000C37C6">
            <w:pPr>
              <w:rPr>
                <w:b/>
                <w:bCs/>
                <w:sz w:val="20"/>
                <w:szCs w:val="20"/>
              </w:rPr>
            </w:pPr>
            <w:r w:rsidRPr="0000318E">
              <w:rPr>
                <w:color w:val="0000FF"/>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2323"/>
              <w:gridCol w:w="1934"/>
              <w:gridCol w:w="1883"/>
              <w:gridCol w:w="1443"/>
            </w:tblGrid>
            <w:tr w:rsidR="00406B56" w:rsidRPr="0000318E" w:rsidTr="007C3B6C">
              <w:tc>
                <w:tcPr>
                  <w:tcW w:w="1739" w:type="dxa"/>
                  <w:shd w:val="clear" w:color="auto" w:fill="auto"/>
                </w:tcPr>
                <w:p w:rsidR="00406B56" w:rsidRPr="0000318E" w:rsidRDefault="00406B56" w:rsidP="000C37C6">
                  <w:pPr>
                    <w:rPr>
                      <w:b/>
                      <w:bCs/>
                    </w:rPr>
                  </w:pPr>
                  <w:r w:rsidRPr="0000318E">
                    <w:rPr>
                      <w:b/>
                      <w:bCs/>
                    </w:rPr>
                    <w:t xml:space="preserve">naslov realizirane enote </w:t>
                  </w:r>
                </w:p>
              </w:tc>
              <w:tc>
                <w:tcPr>
                  <w:tcW w:w="2323" w:type="dxa"/>
                  <w:shd w:val="clear" w:color="auto" w:fill="auto"/>
                </w:tcPr>
                <w:p w:rsidR="00406B56" w:rsidRPr="0000318E" w:rsidRDefault="00406B56" w:rsidP="000C37C6">
                  <w:pPr>
                    <w:rPr>
                      <w:b/>
                      <w:bCs/>
                    </w:rPr>
                  </w:pPr>
                  <w:r w:rsidRPr="0000318E">
                    <w:rPr>
                      <w:b/>
                      <w:bCs/>
                    </w:rPr>
                    <w:t>naslov predavanja/srečanja</w:t>
                  </w:r>
                </w:p>
              </w:tc>
              <w:tc>
                <w:tcPr>
                  <w:tcW w:w="1934" w:type="dxa"/>
                  <w:shd w:val="clear" w:color="auto" w:fill="auto"/>
                </w:tcPr>
                <w:p w:rsidR="00406B56" w:rsidRPr="0000318E" w:rsidRDefault="00406B56" w:rsidP="000C37C6">
                  <w:pPr>
                    <w:rPr>
                      <w:b/>
                      <w:bCs/>
                    </w:rPr>
                  </w:pPr>
                  <w:r w:rsidRPr="0000318E">
                    <w:rPr>
                      <w:b/>
                      <w:bCs/>
                    </w:rPr>
                    <w:t>predavatelj</w:t>
                  </w:r>
                </w:p>
              </w:tc>
              <w:tc>
                <w:tcPr>
                  <w:tcW w:w="1883" w:type="dxa"/>
                  <w:shd w:val="clear" w:color="auto" w:fill="auto"/>
                </w:tcPr>
                <w:p w:rsidR="00406B56" w:rsidRPr="0000318E" w:rsidRDefault="00406B56" w:rsidP="000C37C6">
                  <w:pPr>
                    <w:rPr>
                      <w:b/>
                      <w:bCs/>
                    </w:rPr>
                  </w:pPr>
                  <w:r w:rsidRPr="0000318E">
                    <w:rPr>
                      <w:b/>
                      <w:bCs/>
                    </w:rPr>
                    <w:t>kraj in termin</w:t>
                  </w:r>
                </w:p>
              </w:tc>
              <w:tc>
                <w:tcPr>
                  <w:tcW w:w="1443" w:type="dxa"/>
                  <w:shd w:val="clear" w:color="auto" w:fill="auto"/>
                </w:tcPr>
                <w:p w:rsidR="00406B56" w:rsidRPr="0000318E" w:rsidRDefault="00406B56" w:rsidP="000C37C6">
                  <w:pPr>
                    <w:rPr>
                      <w:b/>
                      <w:bCs/>
                    </w:rPr>
                  </w:pPr>
                  <w:r w:rsidRPr="0000318E">
                    <w:rPr>
                      <w:b/>
                      <w:bCs/>
                    </w:rPr>
                    <w:t>število udeležencev</w:t>
                  </w:r>
                </w:p>
              </w:tc>
            </w:tr>
            <w:tr w:rsidR="00751C8E" w:rsidRPr="0000318E" w:rsidTr="007C3B6C">
              <w:tc>
                <w:tcPr>
                  <w:tcW w:w="1739" w:type="dxa"/>
                  <w:shd w:val="clear" w:color="auto" w:fill="auto"/>
                </w:tcPr>
                <w:p w:rsidR="00751C8E" w:rsidRPr="00203617" w:rsidRDefault="00FE431D" w:rsidP="00FE431D">
                  <w:pPr>
                    <w:rPr>
                      <w:sz w:val="22"/>
                      <w:szCs w:val="22"/>
                    </w:rPr>
                  </w:pPr>
                  <w:proofErr w:type="spellStart"/>
                  <w:r w:rsidRPr="00203617">
                    <w:rPr>
                      <w:sz w:val="22"/>
                      <w:szCs w:val="22"/>
                    </w:rPr>
                    <w:t>Muzeoforum</w:t>
                  </w:r>
                  <w:proofErr w:type="spellEnd"/>
                  <w:r w:rsidRPr="00203617">
                    <w:rPr>
                      <w:sz w:val="22"/>
                      <w:szCs w:val="22"/>
                    </w:rPr>
                    <w:t xml:space="preserve"> 1, </w:t>
                  </w:r>
                </w:p>
                <w:p w:rsidR="00FE431D" w:rsidRPr="00203617" w:rsidRDefault="00FE431D" w:rsidP="00FE431D">
                  <w:pPr>
                    <w:rPr>
                      <w:sz w:val="22"/>
                      <w:szCs w:val="22"/>
                    </w:rPr>
                  </w:pPr>
                </w:p>
                <w:p w:rsidR="00FE431D" w:rsidRPr="00203617" w:rsidRDefault="00FE431D" w:rsidP="00FE431D">
                  <w:pPr>
                    <w:rPr>
                      <w:sz w:val="22"/>
                      <w:szCs w:val="22"/>
                    </w:rPr>
                  </w:pPr>
                </w:p>
                <w:p w:rsidR="00FE431D" w:rsidRPr="00203617" w:rsidRDefault="00FE431D" w:rsidP="00FE431D">
                  <w:pPr>
                    <w:rPr>
                      <w:bCs/>
                      <w:sz w:val="22"/>
                      <w:szCs w:val="22"/>
                    </w:rPr>
                  </w:pPr>
                </w:p>
                <w:p w:rsidR="00803E5A" w:rsidRPr="00203617" w:rsidRDefault="00803E5A" w:rsidP="00FE431D">
                  <w:pPr>
                    <w:rPr>
                      <w:bCs/>
                      <w:sz w:val="22"/>
                      <w:szCs w:val="22"/>
                    </w:rPr>
                  </w:pPr>
                </w:p>
                <w:p w:rsidR="00803E5A" w:rsidRPr="00203617" w:rsidRDefault="00803E5A" w:rsidP="00FE431D">
                  <w:pPr>
                    <w:rPr>
                      <w:bCs/>
                      <w:sz w:val="22"/>
                      <w:szCs w:val="22"/>
                    </w:rPr>
                  </w:pPr>
                </w:p>
                <w:p w:rsidR="00803E5A" w:rsidRPr="00203617" w:rsidRDefault="00803E5A" w:rsidP="00FE431D">
                  <w:pPr>
                    <w:rPr>
                      <w:bCs/>
                      <w:sz w:val="22"/>
                      <w:szCs w:val="22"/>
                    </w:rPr>
                  </w:pPr>
                </w:p>
                <w:p w:rsidR="00FE431D" w:rsidRPr="00203617" w:rsidRDefault="00FE431D" w:rsidP="00FE431D">
                  <w:pPr>
                    <w:rPr>
                      <w:bCs/>
                      <w:sz w:val="22"/>
                      <w:szCs w:val="22"/>
                    </w:rPr>
                  </w:pPr>
                  <w:proofErr w:type="spellStart"/>
                  <w:r w:rsidRPr="00203617">
                    <w:rPr>
                      <w:bCs/>
                      <w:sz w:val="22"/>
                      <w:szCs w:val="22"/>
                    </w:rPr>
                    <w:t>Muzeoforum</w:t>
                  </w:r>
                  <w:proofErr w:type="spellEnd"/>
                  <w:r w:rsidRPr="00203617">
                    <w:rPr>
                      <w:bCs/>
                      <w:sz w:val="22"/>
                      <w:szCs w:val="22"/>
                    </w:rPr>
                    <w:t xml:space="preserve"> 2</w:t>
                  </w:r>
                </w:p>
                <w:p w:rsidR="00FE431D" w:rsidRPr="00203617" w:rsidRDefault="00FE431D" w:rsidP="00FE431D">
                  <w:pPr>
                    <w:rPr>
                      <w:bCs/>
                      <w:sz w:val="22"/>
                      <w:szCs w:val="22"/>
                    </w:rPr>
                  </w:pPr>
                </w:p>
                <w:p w:rsidR="00FE431D" w:rsidRPr="00203617" w:rsidRDefault="00FE431D" w:rsidP="00FE431D">
                  <w:pPr>
                    <w:rPr>
                      <w:bCs/>
                      <w:sz w:val="22"/>
                      <w:szCs w:val="22"/>
                    </w:rPr>
                  </w:pPr>
                </w:p>
                <w:p w:rsidR="00FE431D" w:rsidRPr="00203617" w:rsidRDefault="00FE431D" w:rsidP="00FE431D">
                  <w:pPr>
                    <w:rPr>
                      <w:bCs/>
                      <w:sz w:val="22"/>
                      <w:szCs w:val="22"/>
                    </w:rPr>
                  </w:pPr>
                </w:p>
                <w:p w:rsidR="00FE431D" w:rsidRPr="00203617" w:rsidRDefault="00FE431D" w:rsidP="00FE431D">
                  <w:pPr>
                    <w:rPr>
                      <w:bCs/>
                      <w:sz w:val="22"/>
                      <w:szCs w:val="22"/>
                    </w:rPr>
                  </w:pPr>
                </w:p>
                <w:p w:rsidR="00130AAC" w:rsidRPr="00203617" w:rsidRDefault="00130AAC" w:rsidP="00FE431D">
                  <w:pPr>
                    <w:rPr>
                      <w:bCs/>
                      <w:sz w:val="22"/>
                      <w:szCs w:val="22"/>
                    </w:rPr>
                  </w:pPr>
                </w:p>
                <w:p w:rsidR="00130AAC" w:rsidRPr="00203617" w:rsidRDefault="00130AAC" w:rsidP="00FE431D">
                  <w:pPr>
                    <w:rPr>
                      <w:bCs/>
                      <w:sz w:val="22"/>
                      <w:szCs w:val="22"/>
                    </w:rPr>
                  </w:pPr>
                </w:p>
                <w:p w:rsidR="00130AAC" w:rsidRPr="00203617" w:rsidRDefault="00130AAC" w:rsidP="00FE431D">
                  <w:pPr>
                    <w:rPr>
                      <w:bCs/>
                      <w:sz w:val="22"/>
                      <w:szCs w:val="22"/>
                    </w:rPr>
                  </w:pPr>
                </w:p>
                <w:p w:rsidR="00D70261" w:rsidRPr="00203617" w:rsidRDefault="00D70261" w:rsidP="00FE431D">
                  <w:pPr>
                    <w:rPr>
                      <w:bCs/>
                      <w:sz w:val="22"/>
                      <w:szCs w:val="22"/>
                    </w:rPr>
                  </w:pPr>
                </w:p>
                <w:p w:rsidR="00FE431D" w:rsidRPr="00203617" w:rsidRDefault="00FE431D" w:rsidP="00FE431D">
                  <w:pPr>
                    <w:rPr>
                      <w:bCs/>
                      <w:sz w:val="22"/>
                      <w:szCs w:val="22"/>
                    </w:rPr>
                  </w:pPr>
                  <w:proofErr w:type="spellStart"/>
                  <w:r w:rsidRPr="00203617">
                    <w:rPr>
                      <w:bCs/>
                      <w:sz w:val="22"/>
                      <w:szCs w:val="22"/>
                    </w:rPr>
                    <w:t>Muzeoforum</w:t>
                  </w:r>
                  <w:proofErr w:type="spellEnd"/>
                  <w:r w:rsidRPr="00203617">
                    <w:rPr>
                      <w:bCs/>
                      <w:sz w:val="22"/>
                      <w:szCs w:val="22"/>
                    </w:rPr>
                    <w:t xml:space="preserve"> 3</w:t>
                  </w:r>
                </w:p>
              </w:tc>
              <w:tc>
                <w:tcPr>
                  <w:tcW w:w="2323" w:type="dxa"/>
                  <w:shd w:val="clear" w:color="auto" w:fill="auto"/>
                </w:tcPr>
                <w:p w:rsidR="00FE431D" w:rsidRPr="00203617" w:rsidRDefault="00803E5A" w:rsidP="00803E5A">
                  <w:pPr>
                    <w:shd w:val="clear" w:color="auto" w:fill="FFFFFF"/>
                    <w:jc w:val="both"/>
                    <w:rPr>
                      <w:bCs/>
                      <w:color w:val="222222"/>
                      <w:sz w:val="22"/>
                      <w:szCs w:val="22"/>
                      <w:shd w:val="clear" w:color="auto" w:fill="FFFFFF"/>
                    </w:rPr>
                  </w:pPr>
                  <w:r w:rsidRPr="00203617">
                    <w:rPr>
                      <w:sz w:val="22"/>
                      <w:szCs w:val="22"/>
                    </w:rPr>
                    <w:t>»</w:t>
                  </w:r>
                  <w:r w:rsidRPr="00203617">
                    <w:rPr>
                      <w:bCs/>
                      <w:color w:val="222222"/>
                      <w:sz w:val="22"/>
                      <w:szCs w:val="22"/>
                      <w:shd w:val="clear" w:color="auto" w:fill="FFFFFF"/>
                    </w:rPr>
                    <w:t xml:space="preserve">Med </w:t>
                  </w:r>
                  <w:proofErr w:type="spellStart"/>
                  <w:r w:rsidRPr="00203617">
                    <w:rPr>
                      <w:bCs/>
                      <w:color w:val="222222"/>
                      <w:sz w:val="22"/>
                      <w:szCs w:val="22"/>
                      <w:shd w:val="clear" w:color="auto" w:fill="FFFFFF"/>
                    </w:rPr>
                    <w:t>Scilo</w:t>
                  </w:r>
                  <w:proofErr w:type="spellEnd"/>
                  <w:r w:rsidRPr="00203617">
                    <w:rPr>
                      <w:bCs/>
                      <w:color w:val="222222"/>
                      <w:sz w:val="22"/>
                      <w:szCs w:val="22"/>
                      <w:shd w:val="clear" w:color="auto" w:fill="FFFFFF"/>
                    </w:rPr>
                    <w:t xml:space="preserve"> in Karibdo ali vodenje in delovanje dediščinske ustanove v času diktature (in okusa) potrošniške družbe«.</w:t>
                  </w:r>
                </w:p>
                <w:p w:rsidR="00130AAC" w:rsidRPr="00203617" w:rsidRDefault="00130AAC" w:rsidP="00803E5A">
                  <w:pPr>
                    <w:shd w:val="clear" w:color="auto" w:fill="FFFFFF"/>
                    <w:jc w:val="both"/>
                    <w:rPr>
                      <w:bCs/>
                      <w:color w:val="222222"/>
                      <w:sz w:val="22"/>
                      <w:szCs w:val="22"/>
                      <w:shd w:val="clear" w:color="auto" w:fill="FFFFFF"/>
                    </w:rPr>
                  </w:pPr>
                </w:p>
                <w:p w:rsidR="00130AAC" w:rsidRPr="00203617" w:rsidRDefault="00130AAC" w:rsidP="00803E5A">
                  <w:pPr>
                    <w:shd w:val="clear" w:color="auto" w:fill="FFFFFF"/>
                    <w:jc w:val="both"/>
                    <w:rPr>
                      <w:color w:val="000000"/>
                      <w:sz w:val="22"/>
                      <w:szCs w:val="22"/>
                      <w:shd w:val="clear" w:color="auto" w:fill="FFFFFF"/>
                    </w:rPr>
                  </w:pPr>
                  <w:r w:rsidRPr="00203617">
                    <w:rPr>
                      <w:bCs/>
                      <w:iCs/>
                      <w:color w:val="000000"/>
                      <w:sz w:val="22"/>
                      <w:szCs w:val="22"/>
                    </w:rPr>
                    <w:t>»</w:t>
                  </w:r>
                  <w:r w:rsidRPr="00203617">
                    <w:rPr>
                      <w:color w:val="000000"/>
                      <w:sz w:val="22"/>
                      <w:szCs w:val="22"/>
                      <w:shd w:val="clear" w:color="auto" w:fill="FFFFFF"/>
                    </w:rPr>
                    <w:t>Kaj lahko stori (pokrajinski) muzej v zaledju velikih, atraktivnih turističnih mest in predvsem, kakšna je njegova skrb za lokalno javnost«</w:t>
                  </w:r>
                  <w:r w:rsidR="00D70261" w:rsidRPr="00203617">
                    <w:rPr>
                      <w:color w:val="000000"/>
                      <w:sz w:val="22"/>
                      <w:szCs w:val="22"/>
                      <w:shd w:val="clear" w:color="auto" w:fill="FFFFFF"/>
                    </w:rPr>
                    <w:t>.</w:t>
                  </w:r>
                </w:p>
                <w:p w:rsidR="00D70261" w:rsidRPr="00203617" w:rsidRDefault="00D70261" w:rsidP="00803E5A">
                  <w:pPr>
                    <w:shd w:val="clear" w:color="auto" w:fill="FFFFFF"/>
                    <w:jc w:val="both"/>
                    <w:rPr>
                      <w:color w:val="000000"/>
                      <w:sz w:val="22"/>
                      <w:szCs w:val="22"/>
                      <w:shd w:val="clear" w:color="auto" w:fill="FFFFFF"/>
                    </w:rPr>
                  </w:pPr>
                </w:p>
                <w:p w:rsidR="00D70261" w:rsidRPr="00203617" w:rsidRDefault="00D70261" w:rsidP="00803E5A">
                  <w:pPr>
                    <w:shd w:val="clear" w:color="auto" w:fill="FFFFFF"/>
                    <w:jc w:val="both"/>
                    <w:rPr>
                      <w:color w:val="000000"/>
                      <w:sz w:val="22"/>
                      <w:szCs w:val="22"/>
                      <w:shd w:val="clear" w:color="auto" w:fill="FFFFFF"/>
                    </w:rPr>
                  </w:pPr>
                </w:p>
                <w:p w:rsidR="00D70261" w:rsidRPr="00203617" w:rsidRDefault="00D70261" w:rsidP="00803E5A">
                  <w:pPr>
                    <w:shd w:val="clear" w:color="auto" w:fill="FFFFFF"/>
                    <w:jc w:val="both"/>
                    <w:rPr>
                      <w:sz w:val="22"/>
                      <w:szCs w:val="22"/>
                    </w:rPr>
                  </w:pPr>
                </w:p>
                <w:p w:rsidR="00D70261" w:rsidRPr="00203617" w:rsidRDefault="00D70261" w:rsidP="00803E5A">
                  <w:pPr>
                    <w:shd w:val="clear" w:color="auto" w:fill="FFFFFF"/>
                    <w:jc w:val="both"/>
                    <w:rPr>
                      <w:color w:val="000000"/>
                      <w:sz w:val="22"/>
                      <w:szCs w:val="22"/>
                      <w:shd w:val="clear" w:color="auto" w:fill="FFFFFF"/>
                    </w:rPr>
                  </w:pPr>
                  <w:r w:rsidRPr="00203617">
                    <w:rPr>
                      <w:sz w:val="22"/>
                      <w:szCs w:val="22"/>
                    </w:rPr>
                    <w:t>»</w:t>
                  </w:r>
                  <w:proofErr w:type="spellStart"/>
                  <w:r w:rsidRPr="00203617">
                    <w:rPr>
                      <w:sz w:val="22"/>
                      <w:szCs w:val="22"/>
                    </w:rPr>
                    <w:t>Storytelling</w:t>
                  </w:r>
                  <w:proofErr w:type="spellEnd"/>
                  <w:r w:rsidRPr="00203617">
                    <w:rPr>
                      <w:sz w:val="22"/>
                      <w:szCs w:val="22"/>
                    </w:rPr>
                    <w:t>«</w:t>
                  </w:r>
                </w:p>
                <w:p w:rsidR="00D70261" w:rsidRPr="00203617" w:rsidRDefault="00D70261" w:rsidP="00803E5A">
                  <w:pPr>
                    <w:shd w:val="clear" w:color="auto" w:fill="FFFFFF"/>
                    <w:jc w:val="both"/>
                    <w:rPr>
                      <w:color w:val="000000"/>
                      <w:sz w:val="22"/>
                      <w:szCs w:val="22"/>
                      <w:shd w:val="clear" w:color="auto" w:fill="FFFFFF"/>
                    </w:rPr>
                  </w:pPr>
                </w:p>
                <w:p w:rsidR="00D70261" w:rsidRPr="00203617" w:rsidRDefault="00D70261" w:rsidP="00803E5A">
                  <w:pPr>
                    <w:shd w:val="clear" w:color="auto" w:fill="FFFFFF"/>
                    <w:jc w:val="both"/>
                    <w:rPr>
                      <w:sz w:val="22"/>
                      <w:szCs w:val="22"/>
                    </w:rPr>
                  </w:pPr>
                </w:p>
              </w:tc>
              <w:tc>
                <w:tcPr>
                  <w:tcW w:w="1934" w:type="dxa"/>
                  <w:shd w:val="clear" w:color="auto" w:fill="auto"/>
                </w:tcPr>
                <w:p w:rsidR="00FE431D" w:rsidRPr="00203617" w:rsidRDefault="00803E5A" w:rsidP="002959E3">
                  <w:pPr>
                    <w:rPr>
                      <w:sz w:val="22"/>
                      <w:szCs w:val="22"/>
                    </w:rPr>
                  </w:pPr>
                  <w:r w:rsidRPr="00203617">
                    <w:rPr>
                      <w:sz w:val="22"/>
                      <w:szCs w:val="22"/>
                    </w:rPr>
                    <w:t xml:space="preserve">Sanjin </w:t>
                  </w:r>
                  <w:proofErr w:type="spellStart"/>
                  <w:r w:rsidRPr="00203617">
                    <w:rPr>
                      <w:sz w:val="22"/>
                      <w:szCs w:val="22"/>
                    </w:rPr>
                    <w:t>Mihelić</w:t>
                  </w:r>
                  <w:proofErr w:type="spellEnd"/>
                </w:p>
                <w:p w:rsidR="00130AAC" w:rsidRPr="00203617" w:rsidRDefault="00130AAC" w:rsidP="002959E3">
                  <w:pPr>
                    <w:rPr>
                      <w:sz w:val="22"/>
                      <w:szCs w:val="22"/>
                    </w:rPr>
                  </w:pPr>
                </w:p>
                <w:p w:rsidR="00130AAC" w:rsidRPr="00203617" w:rsidRDefault="00130AAC" w:rsidP="002959E3">
                  <w:pPr>
                    <w:rPr>
                      <w:sz w:val="22"/>
                      <w:szCs w:val="22"/>
                    </w:rPr>
                  </w:pPr>
                </w:p>
                <w:p w:rsidR="00130AAC" w:rsidRPr="00203617" w:rsidRDefault="00130AAC" w:rsidP="002959E3">
                  <w:pPr>
                    <w:rPr>
                      <w:sz w:val="22"/>
                      <w:szCs w:val="22"/>
                    </w:rPr>
                  </w:pPr>
                </w:p>
                <w:p w:rsidR="00130AAC" w:rsidRPr="00203617" w:rsidRDefault="00130AAC" w:rsidP="002959E3">
                  <w:pPr>
                    <w:rPr>
                      <w:sz w:val="22"/>
                      <w:szCs w:val="22"/>
                    </w:rPr>
                  </w:pPr>
                </w:p>
                <w:p w:rsidR="00130AAC" w:rsidRPr="00203617" w:rsidRDefault="00130AAC" w:rsidP="002959E3">
                  <w:pPr>
                    <w:rPr>
                      <w:sz w:val="22"/>
                      <w:szCs w:val="22"/>
                    </w:rPr>
                  </w:pPr>
                </w:p>
                <w:p w:rsidR="00130AAC" w:rsidRPr="00203617" w:rsidRDefault="00130AAC" w:rsidP="002959E3">
                  <w:pPr>
                    <w:rPr>
                      <w:sz w:val="22"/>
                      <w:szCs w:val="22"/>
                    </w:rPr>
                  </w:pPr>
                </w:p>
                <w:p w:rsidR="00130AAC" w:rsidRPr="00203617" w:rsidRDefault="00130AAC" w:rsidP="00130AAC">
                  <w:pPr>
                    <w:rPr>
                      <w:bCs/>
                      <w:iCs/>
                      <w:color w:val="000000"/>
                      <w:sz w:val="22"/>
                      <w:szCs w:val="22"/>
                    </w:rPr>
                  </w:pPr>
                  <w:r w:rsidRPr="00203617">
                    <w:rPr>
                      <w:bCs/>
                      <w:iCs/>
                      <w:color w:val="000000"/>
                      <w:sz w:val="22"/>
                      <w:szCs w:val="22"/>
                    </w:rPr>
                    <w:t xml:space="preserve">dr. Lidija </w:t>
                  </w:r>
                  <w:proofErr w:type="spellStart"/>
                  <w:r w:rsidRPr="00203617">
                    <w:rPr>
                      <w:bCs/>
                      <w:iCs/>
                      <w:color w:val="000000"/>
                      <w:sz w:val="22"/>
                      <w:szCs w:val="22"/>
                    </w:rPr>
                    <w:t>Nikočevič</w:t>
                  </w:r>
                  <w:proofErr w:type="spellEnd"/>
                  <w:r w:rsidRPr="00203617">
                    <w:rPr>
                      <w:bCs/>
                      <w:iCs/>
                      <w:color w:val="000000"/>
                      <w:sz w:val="22"/>
                      <w:szCs w:val="22"/>
                    </w:rPr>
                    <w:t>, Stane Rozman</w:t>
                  </w:r>
                </w:p>
                <w:p w:rsidR="00130AAC" w:rsidRPr="00203617" w:rsidRDefault="00130AAC" w:rsidP="00130AAC">
                  <w:pPr>
                    <w:rPr>
                      <w:bCs/>
                      <w:iCs/>
                      <w:color w:val="000000"/>
                      <w:sz w:val="22"/>
                      <w:szCs w:val="22"/>
                    </w:rPr>
                  </w:pPr>
                </w:p>
                <w:p w:rsidR="00130AAC" w:rsidRPr="00203617" w:rsidRDefault="00130AAC" w:rsidP="00130AAC">
                  <w:pPr>
                    <w:rPr>
                      <w:bCs/>
                      <w:iCs/>
                      <w:color w:val="000000"/>
                      <w:sz w:val="22"/>
                      <w:szCs w:val="22"/>
                    </w:rPr>
                  </w:pPr>
                </w:p>
                <w:p w:rsidR="00130AAC" w:rsidRPr="00203617" w:rsidRDefault="00130AAC" w:rsidP="00130AAC">
                  <w:pPr>
                    <w:rPr>
                      <w:bCs/>
                      <w:iCs/>
                      <w:color w:val="000000"/>
                      <w:sz w:val="22"/>
                      <w:szCs w:val="22"/>
                    </w:rPr>
                  </w:pPr>
                </w:p>
                <w:p w:rsidR="00130AAC" w:rsidRPr="00203617" w:rsidRDefault="00130AAC" w:rsidP="00130AAC">
                  <w:pPr>
                    <w:rPr>
                      <w:bCs/>
                      <w:iCs/>
                      <w:color w:val="000000"/>
                      <w:sz w:val="22"/>
                      <w:szCs w:val="22"/>
                    </w:rPr>
                  </w:pPr>
                </w:p>
                <w:p w:rsidR="00130AAC" w:rsidRPr="00203617" w:rsidRDefault="00130AAC" w:rsidP="00130AAC">
                  <w:pPr>
                    <w:rPr>
                      <w:bCs/>
                      <w:iCs/>
                      <w:color w:val="000000"/>
                      <w:sz w:val="22"/>
                      <w:szCs w:val="22"/>
                    </w:rPr>
                  </w:pPr>
                </w:p>
                <w:p w:rsidR="00130AAC" w:rsidRPr="00203617" w:rsidRDefault="00130AAC" w:rsidP="00130AAC">
                  <w:pPr>
                    <w:rPr>
                      <w:sz w:val="22"/>
                      <w:szCs w:val="22"/>
                    </w:rPr>
                  </w:pPr>
                  <w:r w:rsidRPr="00203617">
                    <w:rPr>
                      <w:sz w:val="22"/>
                      <w:szCs w:val="22"/>
                    </w:rPr>
                    <w:t>Giovanna Conforto</w:t>
                  </w:r>
                </w:p>
              </w:tc>
              <w:tc>
                <w:tcPr>
                  <w:tcW w:w="1883" w:type="dxa"/>
                  <w:shd w:val="clear" w:color="auto" w:fill="auto"/>
                </w:tcPr>
                <w:p w:rsidR="00FE431D" w:rsidRPr="00203617" w:rsidRDefault="00FE431D" w:rsidP="00FE431D">
                  <w:pPr>
                    <w:rPr>
                      <w:sz w:val="22"/>
                      <w:szCs w:val="22"/>
                    </w:rPr>
                  </w:pPr>
                  <w:r w:rsidRPr="00203617">
                    <w:rPr>
                      <w:sz w:val="22"/>
                      <w:szCs w:val="22"/>
                    </w:rPr>
                    <w:t>NMS, Metelkova, 2</w:t>
                  </w:r>
                  <w:r w:rsidR="00803E5A" w:rsidRPr="00203617">
                    <w:rPr>
                      <w:sz w:val="22"/>
                      <w:szCs w:val="22"/>
                    </w:rPr>
                    <w:t>0</w:t>
                  </w:r>
                  <w:r w:rsidRPr="00203617">
                    <w:rPr>
                      <w:sz w:val="22"/>
                      <w:szCs w:val="22"/>
                    </w:rPr>
                    <w:t>.1.20</w:t>
                  </w:r>
                  <w:r w:rsidR="00803E5A" w:rsidRPr="00203617">
                    <w:rPr>
                      <w:sz w:val="22"/>
                      <w:szCs w:val="22"/>
                    </w:rPr>
                    <w:t>20</w:t>
                  </w:r>
                </w:p>
                <w:p w:rsidR="00751C8E" w:rsidRPr="00203617" w:rsidRDefault="00751C8E" w:rsidP="002959E3">
                  <w:pPr>
                    <w:rPr>
                      <w:sz w:val="22"/>
                      <w:szCs w:val="22"/>
                    </w:rPr>
                  </w:pPr>
                </w:p>
                <w:p w:rsidR="00803E5A" w:rsidRPr="00203617" w:rsidRDefault="00803E5A" w:rsidP="00FE431D">
                  <w:pPr>
                    <w:rPr>
                      <w:sz w:val="22"/>
                      <w:szCs w:val="22"/>
                    </w:rPr>
                  </w:pPr>
                </w:p>
                <w:p w:rsidR="00803E5A" w:rsidRPr="00203617" w:rsidRDefault="00803E5A" w:rsidP="00FE431D">
                  <w:pPr>
                    <w:rPr>
                      <w:sz w:val="22"/>
                      <w:szCs w:val="22"/>
                    </w:rPr>
                  </w:pPr>
                </w:p>
                <w:p w:rsidR="00803E5A" w:rsidRPr="00203617" w:rsidRDefault="00803E5A" w:rsidP="00FE431D">
                  <w:pPr>
                    <w:rPr>
                      <w:sz w:val="22"/>
                      <w:szCs w:val="22"/>
                    </w:rPr>
                  </w:pPr>
                </w:p>
                <w:p w:rsidR="00FE431D" w:rsidRPr="00203617" w:rsidRDefault="00803E5A" w:rsidP="00FE431D">
                  <w:pPr>
                    <w:rPr>
                      <w:bCs/>
                      <w:sz w:val="22"/>
                      <w:szCs w:val="22"/>
                    </w:rPr>
                  </w:pPr>
                  <w:r w:rsidRPr="00203617">
                    <w:rPr>
                      <w:sz w:val="22"/>
                      <w:szCs w:val="22"/>
                    </w:rPr>
                    <w:t xml:space="preserve">PMK, </w:t>
                  </w:r>
                </w:p>
                <w:p w:rsidR="00FE431D" w:rsidRPr="00203617" w:rsidRDefault="00130AAC" w:rsidP="002959E3">
                  <w:pPr>
                    <w:rPr>
                      <w:sz w:val="22"/>
                      <w:szCs w:val="22"/>
                    </w:rPr>
                  </w:pPr>
                  <w:r w:rsidRPr="00203617">
                    <w:rPr>
                      <w:sz w:val="22"/>
                      <w:szCs w:val="22"/>
                    </w:rPr>
                    <w:t xml:space="preserve">29. </w:t>
                  </w:r>
                  <w:r w:rsidR="00D70261" w:rsidRPr="00203617">
                    <w:rPr>
                      <w:sz w:val="22"/>
                      <w:szCs w:val="22"/>
                    </w:rPr>
                    <w:t>6.</w:t>
                  </w:r>
                  <w:r w:rsidRPr="00203617">
                    <w:rPr>
                      <w:sz w:val="22"/>
                      <w:szCs w:val="22"/>
                    </w:rPr>
                    <w:t xml:space="preserve"> 2020</w:t>
                  </w:r>
                </w:p>
                <w:p w:rsidR="00FE431D" w:rsidRPr="00203617" w:rsidRDefault="00FE431D" w:rsidP="002959E3">
                  <w:pPr>
                    <w:rPr>
                      <w:sz w:val="22"/>
                      <w:szCs w:val="22"/>
                    </w:rPr>
                  </w:pPr>
                </w:p>
                <w:p w:rsidR="00130AAC" w:rsidRPr="00203617" w:rsidRDefault="00130AAC" w:rsidP="002959E3">
                  <w:pPr>
                    <w:rPr>
                      <w:sz w:val="22"/>
                      <w:szCs w:val="22"/>
                    </w:rPr>
                  </w:pPr>
                </w:p>
                <w:p w:rsidR="00130AAC" w:rsidRPr="00203617" w:rsidRDefault="00130AAC" w:rsidP="002959E3">
                  <w:pPr>
                    <w:rPr>
                      <w:sz w:val="22"/>
                      <w:szCs w:val="22"/>
                    </w:rPr>
                  </w:pPr>
                </w:p>
                <w:p w:rsidR="00130AAC" w:rsidRPr="00203617" w:rsidRDefault="00130AAC" w:rsidP="002959E3">
                  <w:pPr>
                    <w:rPr>
                      <w:sz w:val="22"/>
                      <w:szCs w:val="22"/>
                    </w:rPr>
                  </w:pPr>
                </w:p>
                <w:p w:rsidR="00130AAC" w:rsidRPr="00203617" w:rsidRDefault="00130AAC" w:rsidP="002959E3">
                  <w:pPr>
                    <w:rPr>
                      <w:sz w:val="22"/>
                      <w:szCs w:val="22"/>
                    </w:rPr>
                  </w:pPr>
                </w:p>
                <w:p w:rsidR="00130AAC" w:rsidRPr="00203617" w:rsidRDefault="00130AAC" w:rsidP="002959E3">
                  <w:pPr>
                    <w:rPr>
                      <w:sz w:val="22"/>
                      <w:szCs w:val="22"/>
                    </w:rPr>
                  </w:pPr>
                </w:p>
                <w:p w:rsidR="00FE431D" w:rsidRPr="00203617" w:rsidRDefault="00803E5A" w:rsidP="002959E3">
                  <w:pPr>
                    <w:rPr>
                      <w:sz w:val="22"/>
                      <w:szCs w:val="22"/>
                    </w:rPr>
                  </w:pPr>
                  <w:r w:rsidRPr="00203617">
                    <w:rPr>
                      <w:sz w:val="22"/>
                      <w:szCs w:val="22"/>
                    </w:rPr>
                    <w:t xml:space="preserve">MNZS, </w:t>
                  </w:r>
                  <w:r w:rsidR="00D70261" w:rsidRPr="00203617">
                    <w:rPr>
                      <w:sz w:val="22"/>
                      <w:szCs w:val="22"/>
                    </w:rPr>
                    <w:t xml:space="preserve"> 31. 8. 2020</w:t>
                  </w:r>
                </w:p>
              </w:tc>
              <w:tc>
                <w:tcPr>
                  <w:tcW w:w="1443" w:type="dxa"/>
                  <w:shd w:val="clear" w:color="auto" w:fill="auto"/>
                </w:tcPr>
                <w:p w:rsidR="00751C8E" w:rsidRDefault="00803E5A" w:rsidP="002959E3">
                  <w:r>
                    <w:t>45</w:t>
                  </w:r>
                </w:p>
                <w:p w:rsidR="00130AAC" w:rsidRDefault="00130AAC" w:rsidP="002959E3"/>
                <w:p w:rsidR="00130AAC" w:rsidRDefault="00130AAC" w:rsidP="002959E3"/>
                <w:p w:rsidR="00130AAC" w:rsidRDefault="00130AAC" w:rsidP="002959E3"/>
                <w:p w:rsidR="00130AAC" w:rsidRDefault="00130AAC" w:rsidP="002959E3"/>
                <w:p w:rsidR="00130AAC" w:rsidRDefault="00130AAC" w:rsidP="002959E3"/>
                <w:p w:rsidR="00130AAC" w:rsidRDefault="00130AAC" w:rsidP="002959E3"/>
                <w:p w:rsidR="00130AAC" w:rsidRDefault="00130AAC" w:rsidP="002959E3">
                  <w:r>
                    <w:t>35</w:t>
                  </w:r>
                </w:p>
                <w:p w:rsidR="00D70261" w:rsidRDefault="00D70261" w:rsidP="002959E3"/>
                <w:p w:rsidR="00D70261" w:rsidRDefault="00D70261" w:rsidP="002959E3"/>
                <w:p w:rsidR="00D70261" w:rsidRDefault="00D70261" w:rsidP="002959E3"/>
                <w:p w:rsidR="00D70261" w:rsidRDefault="00D70261" w:rsidP="002959E3"/>
                <w:p w:rsidR="00D70261" w:rsidRDefault="00D70261" w:rsidP="002959E3"/>
                <w:p w:rsidR="00D70261" w:rsidRDefault="00D70261" w:rsidP="002959E3"/>
                <w:p w:rsidR="00D70261" w:rsidRDefault="00D70261" w:rsidP="002959E3"/>
                <w:p w:rsidR="00D70261" w:rsidRPr="00FE431D" w:rsidRDefault="00D70261" w:rsidP="002959E3">
                  <w:r>
                    <w:t>35</w:t>
                  </w:r>
                </w:p>
              </w:tc>
            </w:tr>
            <w:tr w:rsidR="00751C8E" w:rsidRPr="0000318E" w:rsidTr="007C3B6C">
              <w:tc>
                <w:tcPr>
                  <w:tcW w:w="1739" w:type="dxa"/>
                  <w:shd w:val="clear" w:color="auto" w:fill="auto"/>
                </w:tcPr>
                <w:p w:rsidR="00751C8E" w:rsidRPr="00203617" w:rsidRDefault="00FE431D" w:rsidP="000C37C6">
                  <w:pPr>
                    <w:rPr>
                      <w:bCs/>
                      <w:sz w:val="22"/>
                      <w:szCs w:val="22"/>
                    </w:rPr>
                  </w:pPr>
                  <w:r w:rsidRPr="00203617">
                    <w:rPr>
                      <w:bCs/>
                      <w:sz w:val="22"/>
                      <w:szCs w:val="22"/>
                    </w:rPr>
                    <w:t>Regionalno izobraževanje</w:t>
                  </w:r>
                </w:p>
              </w:tc>
              <w:tc>
                <w:tcPr>
                  <w:tcW w:w="2323" w:type="dxa"/>
                  <w:shd w:val="clear" w:color="auto" w:fill="auto"/>
                </w:tcPr>
                <w:p w:rsidR="00751C8E" w:rsidRPr="00203617" w:rsidRDefault="00D70261" w:rsidP="002959E3">
                  <w:pPr>
                    <w:rPr>
                      <w:bCs/>
                      <w:sz w:val="22"/>
                      <w:szCs w:val="22"/>
                    </w:rPr>
                  </w:pPr>
                  <w:r w:rsidRPr="00203617">
                    <w:rPr>
                      <w:sz w:val="22"/>
                      <w:szCs w:val="22"/>
                    </w:rPr>
                    <w:t xml:space="preserve">RE – ORG </w:t>
                  </w:r>
                  <w:r w:rsidR="000C626B" w:rsidRPr="00203617">
                    <w:rPr>
                      <w:sz w:val="22"/>
                      <w:szCs w:val="22"/>
                    </w:rPr>
                    <w:t xml:space="preserve"> (spletno – </w:t>
                  </w:r>
                  <w:proofErr w:type="spellStart"/>
                  <w:r w:rsidR="000C626B" w:rsidRPr="00203617">
                    <w:rPr>
                      <w:sz w:val="22"/>
                      <w:szCs w:val="22"/>
                    </w:rPr>
                    <w:t>zoom</w:t>
                  </w:r>
                  <w:proofErr w:type="spellEnd"/>
                  <w:r w:rsidR="000C626B" w:rsidRPr="00203617">
                    <w:rPr>
                      <w:sz w:val="22"/>
                      <w:szCs w:val="22"/>
                    </w:rPr>
                    <w:t xml:space="preserve"> program)</w:t>
                  </w:r>
                </w:p>
              </w:tc>
              <w:tc>
                <w:tcPr>
                  <w:tcW w:w="1934" w:type="dxa"/>
                  <w:shd w:val="clear" w:color="auto" w:fill="auto"/>
                </w:tcPr>
                <w:p w:rsidR="00751C8E" w:rsidRPr="00203617" w:rsidRDefault="006C73E9" w:rsidP="00D70261">
                  <w:pPr>
                    <w:rPr>
                      <w:bCs/>
                      <w:sz w:val="22"/>
                      <w:szCs w:val="22"/>
                    </w:rPr>
                  </w:pPr>
                  <w:r w:rsidRPr="00203617">
                    <w:rPr>
                      <w:sz w:val="22"/>
                      <w:szCs w:val="22"/>
                    </w:rPr>
                    <w:t xml:space="preserve"> mag. Jana </w:t>
                  </w:r>
                  <w:proofErr w:type="spellStart"/>
                  <w:r w:rsidRPr="00203617">
                    <w:rPr>
                      <w:sz w:val="22"/>
                      <w:szCs w:val="22"/>
                    </w:rPr>
                    <w:t>Subic</w:t>
                  </w:r>
                  <w:proofErr w:type="spellEnd"/>
                  <w:r w:rsidRPr="00203617">
                    <w:rPr>
                      <w:sz w:val="22"/>
                      <w:szCs w:val="22"/>
                    </w:rPr>
                    <w:t xml:space="preserve"> </w:t>
                  </w:r>
                </w:p>
              </w:tc>
              <w:tc>
                <w:tcPr>
                  <w:tcW w:w="1883" w:type="dxa"/>
                  <w:shd w:val="clear" w:color="auto" w:fill="auto"/>
                </w:tcPr>
                <w:p w:rsidR="000C626B" w:rsidRPr="00203617" w:rsidRDefault="000C626B" w:rsidP="006C73E9">
                  <w:pPr>
                    <w:rPr>
                      <w:bCs/>
                      <w:sz w:val="22"/>
                      <w:szCs w:val="22"/>
                    </w:rPr>
                  </w:pPr>
                  <w:r w:rsidRPr="00203617">
                    <w:rPr>
                      <w:bCs/>
                      <w:sz w:val="22"/>
                      <w:szCs w:val="22"/>
                    </w:rPr>
                    <w:t>Dolenjska, 30. 11. in 7. 12. 2020,</w:t>
                  </w:r>
                </w:p>
                <w:p w:rsidR="000C626B" w:rsidRPr="00203617" w:rsidRDefault="000C626B" w:rsidP="006C73E9">
                  <w:pPr>
                    <w:rPr>
                      <w:sz w:val="22"/>
                      <w:szCs w:val="22"/>
                    </w:rPr>
                  </w:pPr>
                  <w:r w:rsidRPr="00203617">
                    <w:rPr>
                      <w:sz w:val="22"/>
                      <w:szCs w:val="22"/>
                    </w:rPr>
                    <w:t xml:space="preserve">Štajerska in Prekmurje, </w:t>
                  </w:r>
                </w:p>
                <w:p w:rsidR="000C626B" w:rsidRPr="00203617" w:rsidRDefault="000C626B" w:rsidP="006C73E9">
                  <w:pPr>
                    <w:rPr>
                      <w:bCs/>
                      <w:sz w:val="22"/>
                      <w:szCs w:val="22"/>
                    </w:rPr>
                  </w:pPr>
                  <w:r w:rsidRPr="00203617">
                    <w:rPr>
                      <w:bCs/>
                      <w:sz w:val="22"/>
                      <w:szCs w:val="22"/>
                    </w:rPr>
                    <w:t>11. in 18. 1. 2021</w:t>
                  </w:r>
                </w:p>
                <w:p w:rsidR="000C626B" w:rsidRPr="00203617" w:rsidRDefault="000C626B" w:rsidP="000C626B">
                  <w:pPr>
                    <w:rPr>
                      <w:sz w:val="22"/>
                      <w:szCs w:val="22"/>
                    </w:rPr>
                  </w:pPr>
                  <w:r w:rsidRPr="00203617">
                    <w:rPr>
                      <w:bCs/>
                      <w:sz w:val="22"/>
                      <w:szCs w:val="22"/>
                    </w:rPr>
                    <w:t xml:space="preserve">Gorenjska,  </w:t>
                  </w:r>
                  <w:r w:rsidRPr="00203617">
                    <w:rPr>
                      <w:sz w:val="22"/>
                      <w:szCs w:val="22"/>
                    </w:rPr>
                    <w:t>1. in 5. 2. 2021,</w:t>
                  </w:r>
                </w:p>
                <w:p w:rsidR="00751C8E" w:rsidRPr="00203617" w:rsidRDefault="000C626B" w:rsidP="000C626B">
                  <w:pPr>
                    <w:rPr>
                      <w:bCs/>
                      <w:sz w:val="22"/>
                      <w:szCs w:val="22"/>
                    </w:rPr>
                  </w:pPr>
                  <w:r w:rsidRPr="00203617">
                    <w:rPr>
                      <w:sz w:val="22"/>
                      <w:szCs w:val="22"/>
                    </w:rPr>
                    <w:t>Primorska, 8. in 12. 3. 2021.</w:t>
                  </w:r>
                </w:p>
              </w:tc>
              <w:tc>
                <w:tcPr>
                  <w:tcW w:w="1443" w:type="dxa"/>
                  <w:shd w:val="clear" w:color="auto" w:fill="auto"/>
                </w:tcPr>
                <w:p w:rsidR="00751C8E" w:rsidRPr="00751C8E" w:rsidRDefault="00751C8E" w:rsidP="002959E3">
                  <w:pPr>
                    <w:rPr>
                      <w:bCs/>
                    </w:rPr>
                  </w:pPr>
                  <w:bookmarkStart w:id="0" w:name="_GoBack"/>
                  <w:bookmarkEnd w:id="0"/>
                </w:p>
              </w:tc>
            </w:tr>
          </w:tbl>
          <w:p w:rsidR="00406B56" w:rsidRPr="0000318E" w:rsidRDefault="00406B56" w:rsidP="000C37C6">
            <w:pPr>
              <w:rPr>
                <w:b/>
                <w:bCs/>
                <w:sz w:val="20"/>
                <w:szCs w:val="20"/>
              </w:rPr>
            </w:pPr>
          </w:p>
        </w:tc>
      </w:tr>
      <w:tr w:rsidR="00406B56" w:rsidRPr="0000318E" w:rsidTr="00AB7E3D">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0C37C6">
            <w:pPr>
              <w:pStyle w:val="Naslov4"/>
              <w:rPr>
                <w:rFonts w:ascii="Times New Roman" w:eastAsia="Times New Roman" w:hAnsi="Times New Roman" w:cs="Times New Roman"/>
                <w:snapToGrid w:val="0"/>
                <w:sz w:val="28"/>
              </w:rPr>
            </w:pPr>
          </w:p>
          <w:p w:rsidR="00406B56" w:rsidRPr="0000318E" w:rsidRDefault="00406B56" w:rsidP="000C37C6">
            <w:pPr>
              <w:pStyle w:val="Naslov4"/>
              <w:jc w:val="center"/>
              <w:rPr>
                <w:rFonts w:ascii="Times New Roman" w:eastAsia="Times New Roman" w:hAnsi="Times New Roman" w:cs="Times New Roman"/>
                <w:snapToGrid w:val="0"/>
                <w:sz w:val="28"/>
              </w:rPr>
            </w:pPr>
            <w:r w:rsidRPr="0000318E">
              <w:rPr>
                <w:rFonts w:ascii="Times New Roman" w:eastAsia="Times New Roman" w:hAnsi="Times New Roman" w:cs="Times New Roman"/>
                <w:snapToGrid w:val="0"/>
                <w:sz w:val="28"/>
              </w:rPr>
              <w:t>Promocijske dejavnosti</w:t>
            </w:r>
          </w:p>
          <w:p w:rsidR="00406B56" w:rsidRPr="0000318E" w:rsidRDefault="00406B56" w:rsidP="000C37C6"/>
        </w:tc>
      </w:tr>
      <w:tr w:rsidR="00406B56" w:rsidRPr="0000318E" w:rsidTr="00AB7E3D">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0C37C6">
            <w:pPr>
              <w:spacing w:line="240" w:lineRule="atLeast"/>
              <w:rPr>
                <w:b/>
                <w:color w:val="000000" w:themeColor="text1"/>
                <w:sz w:val="28"/>
                <w:szCs w:val="28"/>
              </w:rPr>
            </w:pPr>
            <w:r w:rsidRPr="0000318E">
              <w:rPr>
                <w:b/>
                <w:color w:val="000000" w:themeColor="text1"/>
                <w:sz w:val="28"/>
                <w:szCs w:val="28"/>
              </w:rPr>
              <w:t>1.</w:t>
            </w:r>
            <w:r w:rsidR="00407B5E">
              <w:rPr>
                <w:b/>
                <w:color w:val="000000" w:themeColor="text1"/>
                <w:sz w:val="28"/>
                <w:szCs w:val="28"/>
              </w:rPr>
              <w:t xml:space="preserve"> </w:t>
            </w:r>
            <w:r w:rsidRPr="0000318E">
              <w:rPr>
                <w:b/>
                <w:sz w:val="28"/>
                <w:szCs w:val="28"/>
              </w:rPr>
              <w:t>Valvasorjeva odličja</w:t>
            </w:r>
          </w:p>
          <w:p w:rsidR="00406B56" w:rsidRPr="0000318E" w:rsidRDefault="00406B56" w:rsidP="000C37C6">
            <w:pPr>
              <w:spacing w:line="240" w:lineRule="atLeast"/>
              <w:rPr>
                <w:b/>
                <w:color w:val="000000" w:themeColor="text1"/>
                <w:sz w:val="28"/>
                <w:szCs w:val="28"/>
              </w:rPr>
            </w:pPr>
          </w:p>
          <w:p w:rsidR="00B77617" w:rsidRPr="00CE1524" w:rsidRDefault="00B77617" w:rsidP="00B77617">
            <w:pPr>
              <w:pStyle w:val="Glava"/>
              <w:ind w:right="61"/>
              <w:jc w:val="both"/>
              <w:rPr>
                <w:rFonts w:ascii="Times New Roman" w:hAnsi="Times New Roman"/>
                <w:b/>
                <w:sz w:val="22"/>
                <w:lang w:val="sl-SI"/>
              </w:rPr>
            </w:pPr>
            <w:r w:rsidRPr="00CE1524">
              <w:rPr>
                <w:rFonts w:ascii="Times New Roman" w:hAnsi="Times New Roman"/>
                <w:b/>
                <w:sz w:val="22"/>
                <w:szCs w:val="22"/>
                <w:lang w:val="sl-SI"/>
              </w:rPr>
              <w:t>Podelitev Valvasorjevih odličij za leto 201</w:t>
            </w:r>
            <w:r w:rsidR="001F2BF5">
              <w:rPr>
                <w:rFonts w:ascii="Times New Roman" w:hAnsi="Times New Roman"/>
                <w:b/>
                <w:sz w:val="22"/>
                <w:szCs w:val="22"/>
                <w:lang w:val="sl-SI"/>
              </w:rPr>
              <w:t>9</w:t>
            </w:r>
            <w:r w:rsidRPr="00CE1524">
              <w:rPr>
                <w:rFonts w:ascii="Times New Roman" w:hAnsi="Times New Roman"/>
                <w:b/>
                <w:sz w:val="22"/>
                <w:szCs w:val="22"/>
                <w:lang w:val="sl-SI"/>
              </w:rPr>
              <w:t xml:space="preserve">, </w:t>
            </w:r>
            <w:r w:rsidR="00F653D4" w:rsidRPr="00F653D4">
              <w:rPr>
                <w:rFonts w:ascii="Times New Roman" w:hAnsi="Times New Roman"/>
                <w:b/>
                <w:sz w:val="22"/>
                <w:szCs w:val="22"/>
                <w:lang w:val="sl-SI"/>
              </w:rPr>
              <w:t>2</w:t>
            </w:r>
            <w:r w:rsidR="001F2BF5">
              <w:rPr>
                <w:rFonts w:ascii="Times New Roman" w:hAnsi="Times New Roman"/>
                <w:b/>
                <w:sz w:val="22"/>
                <w:szCs w:val="22"/>
                <w:lang w:val="sl-SI"/>
              </w:rPr>
              <w:t>8</w:t>
            </w:r>
            <w:r w:rsidR="00F653D4" w:rsidRPr="00F653D4">
              <w:rPr>
                <w:rFonts w:ascii="Times New Roman" w:hAnsi="Times New Roman"/>
                <w:b/>
                <w:sz w:val="22"/>
                <w:szCs w:val="22"/>
                <w:lang w:val="sl-SI"/>
              </w:rPr>
              <w:t xml:space="preserve">. </w:t>
            </w:r>
            <w:r w:rsidR="001F2BF5">
              <w:rPr>
                <w:rFonts w:ascii="Times New Roman" w:hAnsi="Times New Roman"/>
                <w:b/>
                <w:sz w:val="22"/>
                <w:szCs w:val="22"/>
                <w:lang w:val="sl-SI"/>
              </w:rPr>
              <w:t>september 2020</w:t>
            </w:r>
            <w:r w:rsidR="00F653D4" w:rsidRPr="007248EA">
              <w:rPr>
                <w:rFonts w:cs="Arial"/>
                <w:b/>
                <w:szCs w:val="20"/>
                <w:lang w:val="sl-SI"/>
              </w:rPr>
              <w:t xml:space="preserve"> </w:t>
            </w:r>
            <w:r w:rsidRPr="00CE1524">
              <w:rPr>
                <w:rFonts w:ascii="Times New Roman" w:hAnsi="Times New Roman"/>
                <w:b/>
                <w:sz w:val="22"/>
                <w:szCs w:val="22"/>
                <w:lang w:val="sl-SI"/>
              </w:rPr>
              <w:t xml:space="preserve">v </w:t>
            </w:r>
            <w:r w:rsidR="001F2BF5">
              <w:rPr>
                <w:rFonts w:ascii="Times New Roman" w:hAnsi="Times New Roman"/>
                <w:b/>
                <w:sz w:val="22"/>
                <w:szCs w:val="22"/>
                <w:lang w:val="sl-SI"/>
              </w:rPr>
              <w:t>dvorani Muzeja novejše zgodovine Slovenije</w:t>
            </w:r>
            <w:r w:rsidRPr="00CE1524">
              <w:rPr>
                <w:rFonts w:ascii="Times New Roman" w:hAnsi="Times New Roman"/>
                <w:b/>
                <w:sz w:val="22"/>
                <w:szCs w:val="22"/>
                <w:lang w:val="sl-SI"/>
              </w:rPr>
              <w:t>.</w:t>
            </w:r>
          </w:p>
          <w:p w:rsidR="00B77617" w:rsidRPr="00CE1524" w:rsidRDefault="00B77617" w:rsidP="00B77617">
            <w:pPr>
              <w:pStyle w:val="Glava"/>
              <w:ind w:right="61"/>
              <w:jc w:val="both"/>
              <w:rPr>
                <w:rFonts w:ascii="Times New Roman" w:hAnsi="Times New Roman"/>
                <w:sz w:val="22"/>
                <w:lang w:val="sl-SI"/>
              </w:rPr>
            </w:pPr>
          </w:p>
          <w:p w:rsidR="00B77617" w:rsidRPr="00CE1524" w:rsidRDefault="00B77617" w:rsidP="00B77617">
            <w:pPr>
              <w:pStyle w:val="Glava"/>
              <w:ind w:right="61"/>
              <w:jc w:val="both"/>
              <w:rPr>
                <w:rFonts w:ascii="Times New Roman" w:hAnsi="Times New Roman"/>
                <w:sz w:val="22"/>
                <w:lang w:val="sl-SI"/>
              </w:rPr>
            </w:pPr>
            <w:r w:rsidRPr="00CE1524">
              <w:rPr>
                <w:rFonts w:ascii="Times New Roman" w:hAnsi="Times New Roman"/>
                <w:sz w:val="22"/>
                <w:szCs w:val="22"/>
                <w:lang w:val="sl-SI"/>
              </w:rPr>
              <w:t xml:space="preserve">Slovensko muzejsko društvo podeljuje: </w:t>
            </w:r>
            <w:r w:rsidRPr="00CE1524">
              <w:rPr>
                <w:rFonts w:ascii="Times New Roman" w:hAnsi="Times New Roman"/>
                <w:b/>
                <w:sz w:val="22"/>
                <w:szCs w:val="22"/>
                <w:lang w:val="sl-SI"/>
              </w:rPr>
              <w:t>Valvasorjevo nagrado za življenjsko delo</w:t>
            </w:r>
            <w:r w:rsidRPr="00CE1524">
              <w:rPr>
                <w:rFonts w:ascii="Times New Roman" w:hAnsi="Times New Roman"/>
                <w:sz w:val="22"/>
                <w:szCs w:val="22"/>
                <w:lang w:val="sl-SI"/>
              </w:rPr>
              <w:t xml:space="preserve"> za izredno pomembno življenjsko delo na področju muzejstva in za izjemne prispevke pri ohranjanju, predstavljanju in popularizaciji premične naravne in kulturne dediščine na matičnem ozemlju in v </w:t>
            </w:r>
            <w:r w:rsidRPr="00CE1524">
              <w:rPr>
                <w:rFonts w:ascii="Times New Roman" w:hAnsi="Times New Roman"/>
                <w:sz w:val="22"/>
                <w:szCs w:val="22"/>
                <w:lang w:val="sl-SI"/>
              </w:rPr>
              <w:lastRenderedPageBreak/>
              <w:t xml:space="preserve">zamejstvu; </w:t>
            </w:r>
            <w:r w:rsidRPr="00CE1524">
              <w:rPr>
                <w:rFonts w:ascii="Times New Roman" w:hAnsi="Times New Roman"/>
                <w:b/>
                <w:sz w:val="22"/>
                <w:szCs w:val="22"/>
                <w:lang w:val="sl-SI"/>
              </w:rPr>
              <w:t xml:space="preserve">Valvasorjevo nagrado za tri projekte v preteklem letu </w:t>
            </w:r>
            <w:r w:rsidRPr="00CE1524">
              <w:rPr>
                <w:rFonts w:ascii="Times New Roman" w:hAnsi="Times New Roman"/>
                <w:sz w:val="22"/>
                <w:szCs w:val="22"/>
                <w:lang w:val="sl-SI"/>
              </w:rPr>
              <w:t>muzejskim delavcem</w:t>
            </w:r>
            <w:r w:rsidRPr="00CE1524">
              <w:rPr>
                <w:rFonts w:ascii="Times New Roman" w:hAnsi="Times New Roman"/>
                <w:b/>
                <w:sz w:val="22"/>
                <w:szCs w:val="22"/>
                <w:lang w:val="sl-SI"/>
              </w:rPr>
              <w:t xml:space="preserve"> </w:t>
            </w:r>
            <w:r w:rsidRPr="00CE1524">
              <w:rPr>
                <w:rFonts w:ascii="Times New Roman" w:hAnsi="Times New Roman"/>
                <w:sz w:val="22"/>
                <w:szCs w:val="22"/>
                <w:lang w:val="sl-SI"/>
              </w:rPr>
              <w:t xml:space="preserve">za enkratne izjemne dosežke v muzejstvu, ki so sad enoletnih ali večletnih izvirnih strokovnih dosežkov; </w:t>
            </w:r>
            <w:r w:rsidRPr="00CE1524">
              <w:rPr>
                <w:rFonts w:ascii="Times New Roman" w:hAnsi="Times New Roman"/>
                <w:b/>
                <w:sz w:val="22"/>
                <w:szCs w:val="22"/>
                <w:lang w:val="sl-SI"/>
              </w:rPr>
              <w:t>Častno Valvasorjevo priznanje</w:t>
            </w:r>
            <w:r w:rsidRPr="00CE1524">
              <w:rPr>
                <w:rFonts w:ascii="Times New Roman" w:hAnsi="Times New Roman"/>
                <w:sz w:val="22"/>
                <w:szCs w:val="22"/>
                <w:lang w:val="sl-SI"/>
              </w:rPr>
              <w:t xml:space="preserve"> za posebne zasluge pri popularizaciji muzejstva in varstvu premične naravne in kulturne dediščine, za pomembne donacije muzejem in galerijam ter za zasluge pri razvoju muzejstva; </w:t>
            </w:r>
            <w:r w:rsidRPr="00CE1524">
              <w:rPr>
                <w:rFonts w:ascii="Times New Roman" w:hAnsi="Times New Roman"/>
                <w:b/>
                <w:sz w:val="22"/>
                <w:szCs w:val="22"/>
                <w:lang w:val="sl-SI"/>
              </w:rPr>
              <w:t>Diplomo SMD</w:t>
            </w:r>
            <w:r w:rsidRPr="00CE1524">
              <w:rPr>
                <w:rFonts w:ascii="Times New Roman" w:hAnsi="Times New Roman"/>
                <w:sz w:val="22"/>
                <w:szCs w:val="22"/>
                <w:lang w:val="sl-SI"/>
              </w:rPr>
              <w:t xml:space="preserve"> organizacijam n posameznikom s področja gospodarstva za zasluge pri realizaciji muzejskih projektov, donatorstvo in sponzorstvo in </w:t>
            </w:r>
            <w:r w:rsidRPr="00CE1524">
              <w:rPr>
                <w:rFonts w:ascii="Times New Roman" w:hAnsi="Times New Roman"/>
                <w:b/>
                <w:sz w:val="22"/>
                <w:szCs w:val="22"/>
                <w:lang w:val="sl-SI"/>
              </w:rPr>
              <w:t>Valvasorjev nagelj</w:t>
            </w:r>
            <w:r w:rsidRPr="00CE1524">
              <w:rPr>
                <w:rFonts w:ascii="Times New Roman" w:hAnsi="Times New Roman"/>
                <w:sz w:val="22"/>
                <w:szCs w:val="22"/>
                <w:lang w:val="sl-SI"/>
              </w:rPr>
              <w:t xml:space="preserve">, ki SMD podeljuje na predlog Komisije za podeljevanja za projekte s poudarkom na socialni empatiji. </w:t>
            </w:r>
          </w:p>
          <w:p w:rsidR="00406B56" w:rsidRPr="00F653D4" w:rsidRDefault="00B77617" w:rsidP="000C37C6">
            <w:pPr>
              <w:spacing w:line="240" w:lineRule="atLeast"/>
              <w:rPr>
                <w:b/>
                <w:color w:val="0000FF"/>
              </w:rPr>
            </w:pPr>
            <w:r w:rsidRPr="00CE1524">
              <w:rPr>
                <w:sz w:val="22"/>
                <w:szCs w:val="22"/>
              </w:rPr>
              <w:t>Društvo je za leto 201</w:t>
            </w:r>
            <w:r w:rsidR="005A722B">
              <w:rPr>
                <w:sz w:val="22"/>
                <w:szCs w:val="22"/>
              </w:rPr>
              <w:t>9</w:t>
            </w:r>
            <w:r w:rsidRPr="00CE1524">
              <w:rPr>
                <w:sz w:val="22"/>
                <w:szCs w:val="22"/>
              </w:rPr>
              <w:t xml:space="preserve"> podelilo v obliki listin že </w:t>
            </w:r>
            <w:r w:rsidR="005A722B">
              <w:rPr>
                <w:sz w:val="22"/>
                <w:szCs w:val="22"/>
              </w:rPr>
              <w:t>tri</w:t>
            </w:r>
            <w:r w:rsidRPr="00CE1524">
              <w:rPr>
                <w:sz w:val="22"/>
                <w:szCs w:val="22"/>
              </w:rPr>
              <w:t xml:space="preserve">indvajsetič. </w:t>
            </w:r>
            <w:r w:rsidR="005A722B">
              <w:rPr>
                <w:sz w:val="22"/>
                <w:szCs w:val="22"/>
              </w:rPr>
              <w:t xml:space="preserve">Zaradi pandemije in omejitev, ki so veljale </w:t>
            </w:r>
            <w:r w:rsidRPr="00CE1524">
              <w:rPr>
                <w:sz w:val="22"/>
                <w:szCs w:val="22"/>
              </w:rPr>
              <w:t>se je</w:t>
            </w:r>
            <w:r w:rsidR="005A722B">
              <w:rPr>
                <w:sz w:val="22"/>
                <w:szCs w:val="22"/>
              </w:rPr>
              <w:t xml:space="preserve"> srečanja</w:t>
            </w:r>
            <w:r w:rsidRPr="00CE1524">
              <w:rPr>
                <w:sz w:val="22"/>
                <w:szCs w:val="22"/>
              </w:rPr>
              <w:t xml:space="preserve"> udeležilo okoli </w:t>
            </w:r>
            <w:r w:rsidR="005A722B">
              <w:rPr>
                <w:sz w:val="22"/>
                <w:szCs w:val="22"/>
              </w:rPr>
              <w:t>le 30 oseb</w:t>
            </w:r>
            <w:r w:rsidRPr="00CE1524">
              <w:rPr>
                <w:sz w:val="22"/>
                <w:szCs w:val="22"/>
              </w:rPr>
              <w:t>.</w:t>
            </w:r>
            <w:r w:rsidR="005A722B">
              <w:rPr>
                <w:sz w:val="22"/>
                <w:szCs w:val="22"/>
              </w:rPr>
              <w:t xml:space="preserve"> Podelitev sta skupno pripravila ICOM Slovenija in SMD, podeljena so bila tudi priznanja ICOM.</w:t>
            </w:r>
          </w:p>
          <w:p w:rsidR="00406B56" w:rsidRPr="0000318E" w:rsidRDefault="00406B56" w:rsidP="000C37C6">
            <w:pPr>
              <w:spacing w:line="240" w:lineRule="atLeast"/>
              <w:outlineLvl w:val="0"/>
              <w:rPr>
                <w:b/>
                <w:caps/>
                <w:color w:val="0000FF"/>
              </w:rPr>
            </w:pPr>
          </w:p>
          <w:p w:rsidR="00CE1524" w:rsidRDefault="00406B56" w:rsidP="000C37C6">
            <w:pPr>
              <w:rPr>
                <w:b/>
                <w:bCs/>
                <w:color w:val="000000" w:themeColor="text1"/>
              </w:rPr>
            </w:pPr>
            <w:r w:rsidRPr="0000318E">
              <w:rPr>
                <w:b/>
                <w:caps/>
                <w:color w:val="0000FF"/>
              </w:rPr>
              <w:t>Valvasorjevo nagrado za življenjsko delo</w:t>
            </w:r>
            <w:r w:rsidRPr="0000318E">
              <w:rPr>
                <w:b/>
                <w:caps/>
                <w:color w:val="000000" w:themeColor="text1"/>
              </w:rPr>
              <w:t xml:space="preserve">  </w:t>
            </w:r>
            <w:r w:rsidR="00CE1524">
              <w:rPr>
                <w:caps/>
                <w:color w:val="000000" w:themeColor="text1"/>
              </w:rPr>
              <w:t xml:space="preserve"> </w:t>
            </w:r>
            <w:r w:rsidR="00CE1524" w:rsidRPr="00CE1524">
              <w:rPr>
                <w:color w:val="000000" w:themeColor="text1"/>
              </w:rPr>
              <w:t>je prejel</w:t>
            </w:r>
            <w:r w:rsidR="00F653D4">
              <w:rPr>
                <w:color w:val="000000" w:themeColor="text1"/>
              </w:rPr>
              <w:t>a</w:t>
            </w:r>
            <w:r w:rsidR="00CE1524">
              <w:rPr>
                <w:b/>
                <w:bCs/>
                <w:color w:val="000000" w:themeColor="text1"/>
              </w:rPr>
              <w:t>:</w:t>
            </w:r>
          </w:p>
          <w:p w:rsidR="00CE1524" w:rsidRDefault="00CE1524" w:rsidP="000C37C6">
            <w:pPr>
              <w:rPr>
                <w:b/>
                <w:bCs/>
                <w:color w:val="000000" w:themeColor="text1"/>
              </w:rPr>
            </w:pPr>
          </w:p>
          <w:p w:rsidR="00F653D4" w:rsidRPr="00203617" w:rsidRDefault="005A722B" w:rsidP="00F653D4">
            <w:pPr>
              <w:numPr>
                <w:ilvl w:val="0"/>
                <w:numId w:val="12"/>
              </w:numPr>
              <w:rPr>
                <w:bCs/>
                <w:sz w:val="22"/>
                <w:szCs w:val="22"/>
              </w:rPr>
            </w:pPr>
            <w:r w:rsidRPr="00203617">
              <w:rPr>
                <w:b/>
                <w:sz w:val="22"/>
                <w:szCs w:val="22"/>
              </w:rPr>
              <w:t>Nina Zdravič Polič</w:t>
            </w:r>
            <w:r w:rsidR="00F653D4" w:rsidRPr="00203617">
              <w:rPr>
                <w:sz w:val="22"/>
                <w:szCs w:val="22"/>
              </w:rPr>
              <w:t>,</w:t>
            </w:r>
            <w:r w:rsidRPr="00203617">
              <w:rPr>
                <w:sz w:val="22"/>
                <w:szCs w:val="22"/>
              </w:rPr>
              <w:t xml:space="preserve"> Slovenski etnografski muzej</w:t>
            </w:r>
          </w:p>
          <w:p w:rsidR="00406B56" w:rsidRPr="0000318E" w:rsidRDefault="00406B56" w:rsidP="000C37C6">
            <w:pPr>
              <w:spacing w:line="240" w:lineRule="atLeast"/>
              <w:outlineLvl w:val="0"/>
              <w:rPr>
                <w:b/>
                <w:caps/>
                <w:color w:val="0000FF"/>
              </w:rPr>
            </w:pPr>
          </w:p>
          <w:p w:rsidR="00406B56" w:rsidRPr="0000318E" w:rsidRDefault="00406B56" w:rsidP="000C37C6">
            <w:pPr>
              <w:spacing w:line="240" w:lineRule="atLeast"/>
              <w:outlineLvl w:val="0"/>
              <w:rPr>
                <w:color w:val="000000" w:themeColor="text1"/>
              </w:rPr>
            </w:pPr>
            <w:r w:rsidRPr="0000318E">
              <w:rPr>
                <w:b/>
                <w:caps/>
                <w:color w:val="0000FF"/>
              </w:rPr>
              <w:t>ValvasorjevE nagradE ZA LETO 201</w:t>
            </w:r>
            <w:r w:rsidR="005A722B">
              <w:rPr>
                <w:b/>
                <w:caps/>
                <w:color w:val="0000FF"/>
              </w:rPr>
              <w:t>9</w:t>
            </w:r>
            <w:r w:rsidRPr="0000318E">
              <w:rPr>
                <w:b/>
                <w:caps/>
                <w:color w:val="000000" w:themeColor="text1"/>
              </w:rPr>
              <w:t xml:space="preserve"> </w:t>
            </w:r>
            <w:r w:rsidRPr="0000318E">
              <w:rPr>
                <w:color w:val="000000" w:themeColor="text1"/>
              </w:rPr>
              <w:t>so prejeli:</w:t>
            </w:r>
          </w:p>
          <w:p w:rsidR="00966C87" w:rsidRPr="0000318E" w:rsidRDefault="00966C87" w:rsidP="00966C87">
            <w:pPr>
              <w:rPr>
                <w:b/>
                <w:bCs/>
                <w:sz w:val="20"/>
                <w:szCs w:val="20"/>
              </w:rPr>
            </w:pPr>
          </w:p>
          <w:p w:rsidR="005A722B" w:rsidRPr="00203617" w:rsidRDefault="005A722B" w:rsidP="00203617">
            <w:pPr>
              <w:numPr>
                <w:ilvl w:val="0"/>
                <w:numId w:val="12"/>
              </w:numPr>
              <w:jc w:val="both"/>
              <w:rPr>
                <w:bCs/>
                <w:sz w:val="22"/>
                <w:szCs w:val="22"/>
              </w:rPr>
            </w:pPr>
            <w:r w:rsidRPr="00203617">
              <w:rPr>
                <w:b/>
                <w:sz w:val="22"/>
                <w:szCs w:val="22"/>
              </w:rPr>
              <w:t>Kolektiv Narodne galerije in dr. Jure Mikuž</w:t>
            </w:r>
            <w:r w:rsidRPr="00203617">
              <w:rPr>
                <w:sz w:val="22"/>
                <w:szCs w:val="22"/>
              </w:rPr>
              <w:t>, za Razstavo: Ivana Kobilica (1861 – 1926); »Slikarija je vendar nekaj lepega…«.</w:t>
            </w:r>
          </w:p>
          <w:p w:rsidR="005A722B" w:rsidRPr="00203617" w:rsidRDefault="005A722B" w:rsidP="00203617">
            <w:pPr>
              <w:ind w:left="720"/>
              <w:jc w:val="both"/>
              <w:rPr>
                <w:bCs/>
                <w:sz w:val="22"/>
                <w:szCs w:val="22"/>
              </w:rPr>
            </w:pPr>
          </w:p>
          <w:p w:rsidR="005A722B" w:rsidRPr="00203617" w:rsidRDefault="005A722B" w:rsidP="00203617">
            <w:pPr>
              <w:numPr>
                <w:ilvl w:val="0"/>
                <w:numId w:val="12"/>
              </w:numPr>
              <w:jc w:val="both"/>
              <w:rPr>
                <w:sz w:val="22"/>
                <w:szCs w:val="22"/>
              </w:rPr>
            </w:pPr>
            <w:r w:rsidRPr="00203617">
              <w:rPr>
                <w:sz w:val="22"/>
                <w:szCs w:val="22"/>
              </w:rPr>
              <w:t xml:space="preserve">Avtorska skupina pod vodstvom Narodnega muzeja Slovenije - </w:t>
            </w:r>
            <w:r w:rsidRPr="00203617">
              <w:rPr>
                <w:b/>
                <w:sz w:val="22"/>
                <w:szCs w:val="22"/>
              </w:rPr>
              <w:t xml:space="preserve"> mag. Darko Knez, dr. </w:t>
            </w:r>
            <w:proofErr w:type="spellStart"/>
            <w:r w:rsidRPr="00203617">
              <w:rPr>
                <w:b/>
                <w:sz w:val="22"/>
                <w:szCs w:val="22"/>
              </w:rPr>
              <w:t>Aurore</w:t>
            </w:r>
            <w:proofErr w:type="spellEnd"/>
            <w:r w:rsidRPr="00203617">
              <w:rPr>
                <w:b/>
                <w:sz w:val="22"/>
                <w:szCs w:val="22"/>
              </w:rPr>
              <w:t xml:space="preserve"> </w:t>
            </w:r>
            <w:proofErr w:type="spellStart"/>
            <w:r w:rsidRPr="00203617">
              <w:rPr>
                <w:b/>
                <w:sz w:val="22"/>
                <w:szCs w:val="22"/>
              </w:rPr>
              <w:t>Ciavatti</w:t>
            </w:r>
            <w:proofErr w:type="spellEnd"/>
            <w:r w:rsidRPr="00203617">
              <w:rPr>
                <w:b/>
                <w:sz w:val="22"/>
                <w:szCs w:val="22"/>
              </w:rPr>
              <w:t xml:space="preserve"> (</w:t>
            </w:r>
            <w:proofErr w:type="spellStart"/>
            <w:r w:rsidRPr="00203617">
              <w:rPr>
                <w:b/>
                <w:sz w:val="22"/>
                <w:szCs w:val="22"/>
              </w:rPr>
              <w:t>Sorbona</w:t>
            </w:r>
            <w:proofErr w:type="spellEnd"/>
            <w:r w:rsidRPr="00203617">
              <w:rPr>
                <w:b/>
                <w:sz w:val="22"/>
                <w:szCs w:val="22"/>
              </w:rPr>
              <w:t xml:space="preserve">), dr. Jan </w:t>
            </w:r>
            <w:proofErr w:type="spellStart"/>
            <w:r w:rsidRPr="00203617">
              <w:rPr>
                <w:b/>
                <w:sz w:val="22"/>
                <w:szCs w:val="22"/>
              </w:rPr>
              <w:t>Ciglenečki</w:t>
            </w:r>
            <w:proofErr w:type="spellEnd"/>
            <w:r w:rsidRPr="00203617">
              <w:rPr>
                <w:b/>
                <w:sz w:val="22"/>
                <w:szCs w:val="22"/>
              </w:rPr>
              <w:t xml:space="preserve"> (FF, UL), dr. </w:t>
            </w:r>
            <w:proofErr w:type="spellStart"/>
            <w:r w:rsidRPr="00203617">
              <w:rPr>
                <w:b/>
                <w:sz w:val="22"/>
                <w:szCs w:val="22"/>
              </w:rPr>
              <w:t>Cicilia</w:t>
            </w:r>
            <w:proofErr w:type="spellEnd"/>
            <w:r w:rsidRPr="00203617">
              <w:rPr>
                <w:b/>
                <w:sz w:val="22"/>
                <w:szCs w:val="22"/>
              </w:rPr>
              <w:t xml:space="preserve"> </w:t>
            </w:r>
            <w:proofErr w:type="spellStart"/>
            <w:r w:rsidRPr="00203617">
              <w:rPr>
                <w:b/>
                <w:sz w:val="22"/>
                <w:szCs w:val="22"/>
              </w:rPr>
              <w:t>Fluck</w:t>
            </w:r>
            <w:proofErr w:type="spellEnd"/>
            <w:r w:rsidRPr="00203617">
              <w:rPr>
                <w:b/>
                <w:sz w:val="22"/>
                <w:szCs w:val="22"/>
              </w:rPr>
              <w:t xml:space="preserve"> (</w:t>
            </w:r>
            <w:proofErr w:type="spellStart"/>
            <w:r w:rsidRPr="00203617">
              <w:rPr>
                <w:b/>
                <w:sz w:val="22"/>
                <w:szCs w:val="22"/>
              </w:rPr>
              <w:t>Staatliche</w:t>
            </w:r>
            <w:proofErr w:type="spellEnd"/>
            <w:r w:rsidRPr="00203617">
              <w:rPr>
                <w:b/>
                <w:sz w:val="22"/>
                <w:szCs w:val="22"/>
              </w:rPr>
              <w:t xml:space="preserve"> </w:t>
            </w:r>
            <w:proofErr w:type="spellStart"/>
            <w:r w:rsidRPr="00203617">
              <w:rPr>
                <w:b/>
                <w:sz w:val="22"/>
                <w:szCs w:val="22"/>
              </w:rPr>
              <w:t>Museen</w:t>
            </w:r>
            <w:proofErr w:type="spellEnd"/>
            <w:r w:rsidRPr="00203617">
              <w:rPr>
                <w:b/>
                <w:sz w:val="22"/>
                <w:szCs w:val="22"/>
              </w:rPr>
              <w:t xml:space="preserve"> </w:t>
            </w:r>
            <w:proofErr w:type="spellStart"/>
            <w:r w:rsidRPr="00203617">
              <w:rPr>
                <w:b/>
                <w:sz w:val="22"/>
                <w:szCs w:val="22"/>
              </w:rPr>
              <w:t>zu</w:t>
            </w:r>
            <w:proofErr w:type="spellEnd"/>
            <w:r w:rsidRPr="00203617">
              <w:rPr>
                <w:b/>
                <w:sz w:val="22"/>
                <w:szCs w:val="22"/>
              </w:rPr>
              <w:t xml:space="preserve"> Berlin), Tomislav Kajfež, mag. Miran </w:t>
            </w:r>
            <w:proofErr w:type="spellStart"/>
            <w:r w:rsidRPr="00203617">
              <w:rPr>
                <w:b/>
                <w:sz w:val="22"/>
                <w:szCs w:val="22"/>
              </w:rPr>
              <w:t>Pflaum</w:t>
            </w:r>
            <w:proofErr w:type="spellEnd"/>
            <w:r w:rsidRPr="00203617">
              <w:rPr>
                <w:b/>
                <w:sz w:val="22"/>
                <w:szCs w:val="22"/>
              </w:rPr>
              <w:t xml:space="preserve">, Barbara Bogataj (oblikovalka), </w:t>
            </w:r>
            <w:r w:rsidRPr="00203617">
              <w:rPr>
                <w:sz w:val="22"/>
                <w:szCs w:val="22"/>
              </w:rPr>
              <w:t>za razstavo: Koptske tkanine iz zbirke Narodnega muzeja Slovenije.</w:t>
            </w:r>
          </w:p>
          <w:p w:rsidR="005A722B" w:rsidRPr="00203617" w:rsidRDefault="005A722B" w:rsidP="00203617">
            <w:pPr>
              <w:pStyle w:val="Odstavekseznama"/>
              <w:jc w:val="both"/>
              <w:rPr>
                <w:rFonts w:ascii="Times New Roman" w:hAnsi="Times New Roman" w:cs="Times New Roman"/>
                <w:bCs/>
                <w:sz w:val="22"/>
                <w:szCs w:val="22"/>
              </w:rPr>
            </w:pPr>
          </w:p>
          <w:p w:rsidR="005A722B" w:rsidRPr="00203617" w:rsidRDefault="005A722B" w:rsidP="00203617">
            <w:pPr>
              <w:numPr>
                <w:ilvl w:val="0"/>
                <w:numId w:val="12"/>
              </w:numPr>
              <w:jc w:val="both"/>
              <w:rPr>
                <w:b/>
                <w:sz w:val="22"/>
                <w:szCs w:val="22"/>
              </w:rPr>
            </w:pPr>
            <w:r w:rsidRPr="00203617">
              <w:rPr>
                <w:sz w:val="22"/>
                <w:szCs w:val="22"/>
              </w:rPr>
              <w:t>Avtorska skupina pod vodstvom Muzeja za arhitekturo in oblikovanje</w:t>
            </w:r>
            <w:r w:rsidRPr="00203617">
              <w:rPr>
                <w:b/>
                <w:sz w:val="22"/>
                <w:szCs w:val="22"/>
              </w:rPr>
              <w:t xml:space="preserve">: dr. Maja Šuštaršič, Matevž Čelik Vidmar,mag. Anja Zorko, Saša Štefe, Maja Vardjan, dr. Cvetka Požar, Natalija Lapajne, Nikola Pongrac, Urška Špeh, Maruša Kuret, Katarina Nahtigal, Nuša Zupanc, Mika </w:t>
            </w:r>
            <w:proofErr w:type="spellStart"/>
            <w:r w:rsidRPr="00203617">
              <w:rPr>
                <w:b/>
                <w:sz w:val="22"/>
                <w:szCs w:val="22"/>
              </w:rPr>
              <w:t>Cimolini</w:t>
            </w:r>
            <w:proofErr w:type="spellEnd"/>
            <w:r w:rsidRPr="00203617">
              <w:rPr>
                <w:b/>
                <w:sz w:val="22"/>
                <w:szCs w:val="22"/>
              </w:rPr>
              <w:t xml:space="preserve">, Maja Kovačič, Nataša Celec, Alenka Klun, Bojan M. Ažman, Thomas </w:t>
            </w:r>
            <w:proofErr w:type="spellStart"/>
            <w:r w:rsidRPr="00203617">
              <w:rPr>
                <w:b/>
                <w:sz w:val="22"/>
                <w:szCs w:val="22"/>
              </w:rPr>
              <w:t>Geisler</w:t>
            </w:r>
            <w:proofErr w:type="spellEnd"/>
            <w:r w:rsidRPr="00203617">
              <w:rPr>
                <w:b/>
                <w:sz w:val="22"/>
                <w:szCs w:val="22"/>
              </w:rPr>
              <w:t xml:space="preserve">, Aline Lara </w:t>
            </w:r>
            <w:proofErr w:type="spellStart"/>
            <w:r w:rsidRPr="00203617">
              <w:rPr>
                <w:b/>
                <w:sz w:val="22"/>
                <w:szCs w:val="22"/>
              </w:rPr>
              <w:t>Rezende</w:t>
            </w:r>
            <w:proofErr w:type="spellEnd"/>
            <w:r w:rsidRPr="00203617">
              <w:rPr>
                <w:b/>
                <w:sz w:val="22"/>
                <w:szCs w:val="22"/>
              </w:rPr>
              <w:t>, Mojca Mihajlovič-Škrinjar, Studio Ljudje.</w:t>
            </w:r>
          </w:p>
          <w:p w:rsidR="00351EBD" w:rsidRPr="00351EBD" w:rsidRDefault="00351EBD" w:rsidP="00351EBD">
            <w:pPr>
              <w:rPr>
                <w:bCs/>
              </w:rPr>
            </w:pPr>
          </w:p>
          <w:p w:rsidR="00406B56" w:rsidRPr="0000318E" w:rsidRDefault="00406B56" w:rsidP="000C37C6">
            <w:pPr>
              <w:spacing w:line="240" w:lineRule="atLeast"/>
              <w:outlineLvl w:val="0"/>
              <w:rPr>
                <w:b/>
                <w:caps/>
                <w:color w:val="0000FF"/>
              </w:rPr>
            </w:pPr>
          </w:p>
          <w:p w:rsidR="00406B56" w:rsidRPr="0000318E" w:rsidRDefault="00406B56" w:rsidP="000C37C6">
            <w:pPr>
              <w:keepNext/>
              <w:outlineLvl w:val="0"/>
              <w:rPr>
                <w:b/>
                <w:bCs/>
                <w:color w:val="0000FF"/>
              </w:rPr>
            </w:pPr>
          </w:p>
          <w:p w:rsidR="00406B56" w:rsidRPr="0000318E" w:rsidRDefault="00406B56" w:rsidP="000C37C6">
            <w:pPr>
              <w:keepNext/>
              <w:outlineLvl w:val="0"/>
              <w:rPr>
                <w:b/>
                <w:color w:val="0000FF"/>
              </w:rPr>
            </w:pPr>
            <w:r w:rsidRPr="0000318E">
              <w:rPr>
                <w:b/>
                <w:bCs/>
                <w:color w:val="0000FF"/>
              </w:rPr>
              <w:t xml:space="preserve">ČASTNO VALVASORJEVO PRIZNANJE </w:t>
            </w:r>
            <w:r w:rsidRPr="0000318E">
              <w:rPr>
                <w:b/>
                <w:color w:val="0000FF"/>
              </w:rPr>
              <w:t>so prejeli:</w:t>
            </w:r>
          </w:p>
          <w:p w:rsidR="00406B56" w:rsidRPr="0000318E" w:rsidRDefault="00406B56" w:rsidP="000C37C6">
            <w:pPr>
              <w:rPr>
                <w:bCs/>
                <w:sz w:val="20"/>
                <w:szCs w:val="20"/>
              </w:rPr>
            </w:pPr>
          </w:p>
          <w:p w:rsidR="002F7EA6" w:rsidRPr="00203617" w:rsidRDefault="004C22F4" w:rsidP="002F7EA6">
            <w:pPr>
              <w:pStyle w:val="Odstavekseznama"/>
              <w:numPr>
                <w:ilvl w:val="0"/>
                <w:numId w:val="17"/>
              </w:numPr>
              <w:rPr>
                <w:rFonts w:ascii="Times New Roman" w:hAnsi="Times New Roman" w:cs="Times New Roman"/>
                <w:bCs/>
                <w:sz w:val="22"/>
                <w:szCs w:val="22"/>
              </w:rPr>
            </w:pPr>
            <w:r w:rsidRPr="00203617">
              <w:rPr>
                <w:rFonts w:ascii="Times New Roman" w:hAnsi="Times New Roman" w:cs="Times New Roman"/>
                <w:b/>
                <w:bCs/>
                <w:sz w:val="22"/>
                <w:szCs w:val="22"/>
              </w:rPr>
              <w:t>Irena Kavčič</w:t>
            </w:r>
            <w:r w:rsidRPr="00203617">
              <w:rPr>
                <w:rFonts w:ascii="Times New Roman" w:hAnsi="Times New Roman" w:cs="Times New Roman"/>
                <w:bCs/>
                <w:sz w:val="22"/>
                <w:szCs w:val="22"/>
              </w:rPr>
              <w:t xml:space="preserve"> in </w:t>
            </w:r>
            <w:r w:rsidRPr="00203617">
              <w:rPr>
                <w:rFonts w:ascii="Times New Roman" w:hAnsi="Times New Roman" w:cs="Times New Roman"/>
                <w:b/>
                <w:bCs/>
                <w:sz w:val="22"/>
                <w:szCs w:val="22"/>
              </w:rPr>
              <w:t>Metka Kavčič</w:t>
            </w:r>
            <w:r w:rsidRPr="00203617">
              <w:rPr>
                <w:rFonts w:ascii="Times New Roman" w:hAnsi="Times New Roman" w:cs="Times New Roman"/>
                <w:bCs/>
                <w:sz w:val="22"/>
                <w:szCs w:val="22"/>
              </w:rPr>
              <w:t xml:space="preserve"> za darovanje gradiva iz zapuščine akademskega slikarja Maksa Kavčiča Slovenskemu gledališkemu inštitutu – Gledališkemu muzeju</w:t>
            </w:r>
            <w:r w:rsidR="002F7EA6" w:rsidRPr="00203617">
              <w:rPr>
                <w:rFonts w:ascii="Times New Roman" w:hAnsi="Times New Roman" w:cs="Times New Roman"/>
                <w:sz w:val="22"/>
                <w:szCs w:val="22"/>
              </w:rPr>
              <w:t>.</w:t>
            </w:r>
          </w:p>
          <w:p w:rsidR="004C22F4" w:rsidRPr="00203617" w:rsidRDefault="004C22F4" w:rsidP="004C22F4">
            <w:pPr>
              <w:pStyle w:val="Odstavekseznama"/>
              <w:rPr>
                <w:rFonts w:ascii="Times New Roman" w:hAnsi="Times New Roman" w:cs="Times New Roman"/>
                <w:bCs/>
                <w:sz w:val="22"/>
                <w:szCs w:val="22"/>
              </w:rPr>
            </w:pPr>
          </w:p>
          <w:p w:rsidR="004C22F4" w:rsidRPr="00203617" w:rsidRDefault="004C22F4" w:rsidP="002F7EA6">
            <w:pPr>
              <w:pStyle w:val="Odstavekseznama"/>
              <w:numPr>
                <w:ilvl w:val="0"/>
                <w:numId w:val="17"/>
              </w:numPr>
              <w:rPr>
                <w:rFonts w:ascii="Times New Roman" w:hAnsi="Times New Roman" w:cs="Times New Roman"/>
                <w:bCs/>
                <w:sz w:val="22"/>
                <w:szCs w:val="22"/>
              </w:rPr>
            </w:pPr>
            <w:r w:rsidRPr="00203617">
              <w:rPr>
                <w:rFonts w:ascii="Times New Roman" w:hAnsi="Times New Roman" w:cs="Times New Roman"/>
                <w:b/>
                <w:bCs/>
                <w:sz w:val="22"/>
                <w:szCs w:val="22"/>
              </w:rPr>
              <w:t>Mateja Logar</w:t>
            </w:r>
            <w:r w:rsidRPr="00203617">
              <w:rPr>
                <w:rFonts w:ascii="Times New Roman" w:hAnsi="Times New Roman" w:cs="Times New Roman"/>
                <w:bCs/>
                <w:sz w:val="22"/>
                <w:szCs w:val="22"/>
              </w:rPr>
              <w:t xml:space="preserve"> za darilo zapuščine dr. Borisa Kuharja Slovenskemu etnografskemu muzeju.</w:t>
            </w:r>
          </w:p>
          <w:p w:rsidR="004C22F4" w:rsidRPr="00203617" w:rsidRDefault="004C22F4" w:rsidP="004C22F4">
            <w:pPr>
              <w:pStyle w:val="Odstavekseznama"/>
              <w:rPr>
                <w:rFonts w:ascii="Times New Roman" w:hAnsi="Times New Roman" w:cs="Times New Roman"/>
                <w:bCs/>
                <w:sz w:val="22"/>
                <w:szCs w:val="22"/>
              </w:rPr>
            </w:pPr>
          </w:p>
          <w:p w:rsidR="004C22F4" w:rsidRPr="00203617" w:rsidRDefault="004C22F4" w:rsidP="002F7EA6">
            <w:pPr>
              <w:pStyle w:val="Odstavekseznama"/>
              <w:numPr>
                <w:ilvl w:val="0"/>
                <w:numId w:val="17"/>
              </w:numPr>
              <w:rPr>
                <w:rFonts w:ascii="Times New Roman" w:hAnsi="Times New Roman" w:cs="Times New Roman"/>
                <w:bCs/>
                <w:sz w:val="22"/>
                <w:szCs w:val="22"/>
              </w:rPr>
            </w:pPr>
            <w:r w:rsidRPr="00203617">
              <w:rPr>
                <w:rFonts w:ascii="Times New Roman" w:hAnsi="Times New Roman" w:cs="Times New Roman"/>
                <w:bCs/>
                <w:sz w:val="22"/>
                <w:szCs w:val="22"/>
              </w:rPr>
              <w:t xml:space="preserve">Avtorski skupini – Smučarski klub Matajur, </w:t>
            </w:r>
            <w:r w:rsidRPr="00203617">
              <w:rPr>
                <w:rFonts w:ascii="Times New Roman" w:hAnsi="Times New Roman" w:cs="Times New Roman"/>
                <w:b/>
                <w:bCs/>
                <w:sz w:val="22"/>
                <w:szCs w:val="22"/>
              </w:rPr>
              <w:t>Katja Roš,</w:t>
            </w:r>
            <w:r w:rsidRPr="00203617">
              <w:rPr>
                <w:rFonts w:ascii="Times New Roman" w:hAnsi="Times New Roman" w:cs="Times New Roman"/>
                <w:bCs/>
                <w:sz w:val="22"/>
                <w:szCs w:val="22"/>
              </w:rPr>
              <w:t xml:space="preserve"> </w:t>
            </w:r>
            <w:r w:rsidRPr="00203617">
              <w:rPr>
                <w:rFonts w:ascii="Times New Roman" w:hAnsi="Times New Roman" w:cs="Times New Roman"/>
                <w:b/>
                <w:bCs/>
                <w:sz w:val="22"/>
                <w:szCs w:val="22"/>
              </w:rPr>
              <w:t>Radovan Lipušček</w:t>
            </w:r>
            <w:r w:rsidRPr="00203617">
              <w:rPr>
                <w:rFonts w:ascii="Times New Roman" w:hAnsi="Times New Roman" w:cs="Times New Roman"/>
                <w:bCs/>
                <w:sz w:val="22"/>
                <w:szCs w:val="22"/>
              </w:rPr>
              <w:t xml:space="preserve">, </w:t>
            </w:r>
            <w:r w:rsidRPr="00203617">
              <w:rPr>
                <w:rFonts w:ascii="Times New Roman" w:hAnsi="Times New Roman" w:cs="Times New Roman"/>
                <w:b/>
                <w:bCs/>
                <w:sz w:val="22"/>
                <w:szCs w:val="22"/>
              </w:rPr>
              <w:t>Ana Hawlina</w:t>
            </w:r>
            <w:r w:rsidRPr="00203617">
              <w:rPr>
                <w:rFonts w:ascii="Times New Roman" w:hAnsi="Times New Roman" w:cs="Times New Roman"/>
                <w:bCs/>
                <w:sz w:val="22"/>
                <w:szCs w:val="22"/>
              </w:rPr>
              <w:t xml:space="preserve"> – za razstavo »Zgodbe o ljudeh s krili na nogah in Zbornik </w:t>
            </w:r>
            <w:proofErr w:type="spellStart"/>
            <w:r w:rsidRPr="00203617">
              <w:rPr>
                <w:rFonts w:ascii="Times New Roman" w:hAnsi="Times New Roman" w:cs="Times New Roman"/>
                <w:bCs/>
                <w:sz w:val="22"/>
                <w:szCs w:val="22"/>
              </w:rPr>
              <w:t>Matajurjeve</w:t>
            </w:r>
            <w:proofErr w:type="spellEnd"/>
            <w:r w:rsidRPr="00203617">
              <w:rPr>
                <w:rFonts w:ascii="Times New Roman" w:hAnsi="Times New Roman" w:cs="Times New Roman"/>
                <w:bCs/>
                <w:sz w:val="22"/>
                <w:szCs w:val="22"/>
              </w:rPr>
              <w:t xml:space="preserve"> smučine«.</w:t>
            </w:r>
          </w:p>
          <w:p w:rsidR="00351EBD" w:rsidRPr="00203617" w:rsidRDefault="00351EBD" w:rsidP="00351EBD">
            <w:pPr>
              <w:rPr>
                <w:b/>
                <w:bCs/>
                <w:sz w:val="22"/>
                <w:szCs w:val="22"/>
              </w:rPr>
            </w:pPr>
          </w:p>
          <w:p w:rsidR="006C1875" w:rsidRPr="00203617" w:rsidRDefault="00DA55E6" w:rsidP="006C1875">
            <w:pPr>
              <w:pStyle w:val="Odstavekseznama"/>
              <w:numPr>
                <w:ilvl w:val="0"/>
                <w:numId w:val="17"/>
              </w:numPr>
              <w:rPr>
                <w:rFonts w:ascii="Times New Roman" w:hAnsi="Times New Roman" w:cs="Times New Roman"/>
                <w:bCs/>
                <w:sz w:val="22"/>
                <w:szCs w:val="22"/>
              </w:rPr>
            </w:pPr>
            <w:r w:rsidRPr="00203617">
              <w:rPr>
                <w:rFonts w:ascii="Times New Roman" w:hAnsi="Times New Roman" w:cs="Times New Roman"/>
                <w:b/>
                <w:bCs/>
                <w:sz w:val="22"/>
                <w:szCs w:val="22"/>
              </w:rPr>
              <w:t>Stanislav Tušek</w:t>
            </w:r>
            <w:r w:rsidRPr="00203617">
              <w:rPr>
                <w:rFonts w:ascii="Times New Roman" w:hAnsi="Times New Roman" w:cs="Times New Roman"/>
                <w:bCs/>
                <w:sz w:val="22"/>
                <w:szCs w:val="22"/>
              </w:rPr>
              <w:t>, za 30 let delovanja na področju tehniške dediščine.</w:t>
            </w:r>
          </w:p>
          <w:p w:rsidR="00DA55E6" w:rsidRPr="00203617" w:rsidRDefault="00DA55E6" w:rsidP="00DA55E6">
            <w:pPr>
              <w:pStyle w:val="Odstavekseznama"/>
              <w:rPr>
                <w:rFonts w:ascii="Times New Roman" w:hAnsi="Times New Roman" w:cs="Times New Roman"/>
                <w:bCs/>
                <w:sz w:val="22"/>
                <w:szCs w:val="22"/>
              </w:rPr>
            </w:pPr>
          </w:p>
          <w:p w:rsidR="00DA55E6" w:rsidRPr="00203617" w:rsidRDefault="00DA55E6" w:rsidP="006C1875">
            <w:pPr>
              <w:pStyle w:val="Odstavekseznama"/>
              <w:numPr>
                <w:ilvl w:val="0"/>
                <w:numId w:val="17"/>
              </w:numPr>
              <w:rPr>
                <w:rFonts w:ascii="Times New Roman" w:hAnsi="Times New Roman" w:cs="Times New Roman"/>
                <w:bCs/>
                <w:sz w:val="22"/>
                <w:szCs w:val="22"/>
              </w:rPr>
            </w:pPr>
            <w:r w:rsidRPr="00203617">
              <w:rPr>
                <w:rFonts w:ascii="Times New Roman" w:hAnsi="Times New Roman" w:cs="Times New Roman"/>
                <w:b/>
                <w:bCs/>
                <w:sz w:val="22"/>
                <w:szCs w:val="22"/>
              </w:rPr>
              <w:t>Janez Kunaver</w:t>
            </w:r>
            <w:r w:rsidRPr="00203617">
              <w:rPr>
                <w:rFonts w:ascii="Times New Roman" w:hAnsi="Times New Roman" w:cs="Times New Roman"/>
                <w:bCs/>
                <w:sz w:val="22"/>
                <w:szCs w:val="22"/>
              </w:rPr>
              <w:t>, za posebne zasluge pri popularizaciji varstva kulturne dediščine.</w:t>
            </w:r>
          </w:p>
          <w:p w:rsidR="00406B56" w:rsidRPr="00DA55E6" w:rsidRDefault="00406B56" w:rsidP="000C37C6">
            <w:pPr>
              <w:rPr>
                <w:b/>
                <w:color w:val="0000FF"/>
              </w:rPr>
            </w:pPr>
          </w:p>
          <w:p w:rsidR="00406B56" w:rsidRPr="0000318E" w:rsidRDefault="00406B56" w:rsidP="000C37C6">
            <w:pPr>
              <w:rPr>
                <w:rFonts w:eastAsia="Calibri"/>
                <w:color w:val="0000FF"/>
              </w:rPr>
            </w:pPr>
            <w:r w:rsidRPr="0000318E">
              <w:rPr>
                <w:b/>
                <w:color w:val="0000FF"/>
              </w:rPr>
              <w:t>VALVASORJEV NAGELJ</w:t>
            </w:r>
            <w:r w:rsidRPr="0000318E">
              <w:rPr>
                <w:rFonts w:eastAsia="Calibri"/>
                <w:color w:val="0000FF"/>
              </w:rPr>
              <w:t xml:space="preserve"> je prejel</w:t>
            </w:r>
            <w:r w:rsidR="00351EBD">
              <w:rPr>
                <w:rFonts w:eastAsia="Calibri"/>
                <w:color w:val="0000FF"/>
              </w:rPr>
              <w:t>o</w:t>
            </w:r>
            <w:r w:rsidRPr="0000318E">
              <w:rPr>
                <w:rFonts w:eastAsia="Calibri"/>
                <w:color w:val="0000FF"/>
              </w:rPr>
              <w:t>:</w:t>
            </w:r>
          </w:p>
          <w:p w:rsidR="00406B56" w:rsidRPr="0000318E" w:rsidRDefault="00406B56" w:rsidP="000C37C6">
            <w:pPr>
              <w:rPr>
                <w:rFonts w:eastAsia="Calibri"/>
                <w:color w:val="0000FF"/>
              </w:rPr>
            </w:pPr>
          </w:p>
          <w:p w:rsidR="006C1875" w:rsidRPr="00203617" w:rsidRDefault="00DA55E6" w:rsidP="000C37C6">
            <w:pPr>
              <w:rPr>
                <w:bCs/>
                <w:sz w:val="22"/>
                <w:szCs w:val="22"/>
              </w:rPr>
            </w:pPr>
            <w:r w:rsidRPr="00203617">
              <w:rPr>
                <w:bCs/>
                <w:sz w:val="22"/>
                <w:szCs w:val="22"/>
              </w:rPr>
              <w:t>Javni zavod za kulturo, mladino in šport Litija – Mestni muzej Litija za razstavni projekt »Dediščina nas povezuje«.</w:t>
            </w:r>
          </w:p>
          <w:p w:rsidR="00DA55E6" w:rsidRPr="00203617" w:rsidRDefault="00DA55E6" w:rsidP="000C37C6">
            <w:pPr>
              <w:rPr>
                <w:bCs/>
                <w:sz w:val="22"/>
                <w:szCs w:val="22"/>
              </w:rPr>
            </w:pPr>
          </w:p>
          <w:p w:rsidR="00DA55E6" w:rsidRPr="00203617" w:rsidRDefault="00DA55E6" w:rsidP="000C37C6">
            <w:pPr>
              <w:rPr>
                <w:color w:val="0000FF"/>
                <w:sz w:val="22"/>
                <w:szCs w:val="22"/>
              </w:rPr>
            </w:pPr>
          </w:p>
          <w:p w:rsidR="00721BD3" w:rsidRPr="00203617" w:rsidRDefault="000650D0" w:rsidP="00721BD3">
            <w:pPr>
              <w:pStyle w:val="Glava"/>
              <w:ind w:right="61"/>
              <w:jc w:val="both"/>
              <w:rPr>
                <w:rFonts w:ascii="Times New Roman" w:hAnsi="Times New Roman"/>
                <w:sz w:val="22"/>
                <w:szCs w:val="22"/>
                <w:lang w:val="sl-SI"/>
              </w:rPr>
            </w:pPr>
            <w:r w:rsidRPr="00203617">
              <w:rPr>
                <w:rFonts w:ascii="Times New Roman" w:hAnsi="Times New Roman"/>
                <w:sz w:val="22"/>
                <w:szCs w:val="22"/>
                <w:lang w:val="sl-SI"/>
              </w:rPr>
              <w:t xml:space="preserve">Podelitev Valvasorjevih odličij je bila predvidena 18. maja 2020 v prostorih Narodne galerije, vendar je </w:t>
            </w:r>
            <w:r w:rsidRPr="00203617">
              <w:rPr>
                <w:rFonts w:ascii="Times New Roman" w:hAnsi="Times New Roman"/>
                <w:sz w:val="22"/>
                <w:szCs w:val="22"/>
                <w:lang w:val="sl-SI"/>
              </w:rPr>
              <w:lastRenderedPageBreak/>
              <w:t xml:space="preserve">bila zaradi pandemije prestavljena na september v Mariboru. Žal je bil tudi Kongres slovenskih muzealcev predstavljen. S predstavniki ICOM Slovenije smo se zato odločili, da bomo podelitev organizirali v MNZS v Ljubljani. </w:t>
            </w:r>
            <w:r w:rsidR="00B67779" w:rsidRPr="00203617">
              <w:rPr>
                <w:rFonts w:ascii="Times New Roman" w:hAnsi="Times New Roman"/>
                <w:sz w:val="22"/>
                <w:szCs w:val="22"/>
                <w:lang w:val="sl-SI"/>
              </w:rPr>
              <w:t>O</w:t>
            </w:r>
            <w:r w:rsidR="00721BD3" w:rsidRPr="00203617">
              <w:rPr>
                <w:rFonts w:ascii="Times New Roman" w:hAnsi="Times New Roman"/>
                <w:sz w:val="22"/>
                <w:szCs w:val="22"/>
                <w:lang w:val="sl-SI"/>
              </w:rPr>
              <w:t>rganizacij</w:t>
            </w:r>
            <w:r w:rsidR="00B67779" w:rsidRPr="00203617">
              <w:rPr>
                <w:rFonts w:ascii="Times New Roman" w:hAnsi="Times New Roman"/>
                <w:sz w:val="22"/>
                <w:szCs w:val="22"/>
                <w:lang w:val="sl-SI"/>
              </w:rPr>
              <w:t>a</w:t>
            </w:r>
            <w:r w:rsidR="00721BD3" w:rsidRPr="00203617">
              <w:rPr>
                <w:rFonts w:ascii="Times New Roman" w:hAnsi="Times New Roman"/>
                <w:sz w:val="22"/>
                <w:szCs w:val="22"/>
                <w:lang w:val="sl-SI"/>
              </w:rPr>
              <w:t xml:space="preserve"> prireditve je </w:t>
            </w:r>
            <w:r w:rsidR="00B67779" w:rsidRPr="00203617">
              <w:rPr>
                <w:rFonts w:ascii="Times New Roman" w:hAnsi="Times New Roman"/>
                <w:sz w:val="22"/>
                <w:szCs w:val="22"/>
                <w:lang w:val="sl-SI"/>
              </w:rPr>
              <w:t>bila zaradi stalni</w:t>
            </w:r>
            <w:r w:rsidRPr="00203617">
              <w:rPr>
                <w:rFonts w:ascii="Times New Roman" w:hAnsi="Times New Roman"/>
                <w:sz w:val="22"/>
                <w:szCs w:val="22"/>
                <w:lang w:val="sl-SI"/>
              </w:rPr>
              <w:t>h</w:t>
            </w:r>
            <w:r w:rsidR="00B67779" w:rsidRPr="00203617">
              <w:rPr>
                <w:rFonts w:ascii="Times New Roman" w:hAnsi="Times New Roman"/>
                <w:sz w:val="22"/>
                <w:szCs w:val="22"/>
                <w:lang w:val="sl-SI"/>
              </w:rPr>
              <w:t xml:space="preserve"> sprememb, ki jih je določal NIJZ zelo zahtevna.  </w:t>
            </w:r>
            <w:r w:rsidRPr="00203617">
              <w:rPr>
                <w:rFonts w:ascii="Times New Roman" w:hAnsi="Times New Roman"/>
                <w:sz w:val="22"/>
                <w:szCs w:val="22"/>
                <w:lang w:val="sl-SI"/>
              </w:rPr>
              <w:t>Posebna zahvala gre predstavnikom ICOM-a Slovenije, Muzeja novejše zgodovine Slovenije in Slovenskega muzejskega društva, da so podelitev, čeprav v okrnjeni obliki, izpeljali.</w:t>
            </w:r>
          </w:p>
          <w:p w:rsidR="00406B56" w:rsidRDefault="00406B56" w:rsidP="00E57CCE">
            <w:pPr>
              <w:rPr>
                <w:color w:val="0000FF"/>
              </w:rPr>
            </w:pPr>
          </w:p>
          <w:p w:rsidR="00E57CCE" w:rsidRDefault="00E57CCE" w:rsidP="00E57CCE">
            <w:pPr>
              <w:rPr>
                <w:color w:val="0000FF"/>
              </w:rPr>
            </w:pPr>
          </w:p>
          <w:p w:rsidR="00E57CCE" w:rsidRPr="00407B5E" w:rsidRDefault="00407B5E" w:rsidP="00407B5E">
            <w:pPr>
              <w:spacing w:line="240" w:lineRule="atLeast"/>
              <w:rPr>
                <w:b/>
                <w:color w:val="000000" w:themeColor="text1"/>
                <w:sz w:val="28"/>
                <w:szCs w:val="28"/>
              </w:rPr>
            </w:pPr>
            <w:r>
              <w:rPr>
                <w:b/>
                <w:color w:val="000000" w:themeColor="text1"/>
                <w:sz w:val="28"/>
                <w:szCs w:val="28"/>
              </w:rPr>
              <w:t xml:space="preserve">2. </w:t>
            </w:r>
            <w:r w:rsidR="00E57CCE" w:rsidRPr="00407B5E">
              <w:rPr>
                <w:b/>
                <w:color w:val="000000" w:themeColor="text1"/>
                <w:sz w:val="28"/>
                <w:szCs w:val="28"/>
              </w:rPr>
              <w:t>Spletna  stran</w:t>
            </w:r>
          </w:p>
          <w:p w:rsidR="00E57CCE" w:rsidRPr="00E57CCE" w:rsidRDefault="00E57CCE" w:rsidP="00E57CCE">
            <w:pPr>
              <w:pStyle w:val="Glava"/>
              <w:ind w:right="61"/>
              <w:jc w:val="both"/>
              <w:rPr>
                <w:rFonts w:ascii="Times New Roman" w:hAnsi="Times New Roman"/>
                <w:i/>
                <w:sz w:val="24"/>
                <w:lang w:val="sl-SI"/>
              </w:rPr>
            </w:pPr>
          </w:p>
          <w:p w:rsidR="00E57CCE" w:rsidRPr="00203617" w:rsidRDefault="00E57CCE" w:rsidP="00E57CCE">
            <w:pPr>
              <w:pStyle w:val="Glava"/>
              <w:ind w:right="61"/>
              <w:jc w:val="both"/>
              <w:rPr>
                <w:rFonts w:ascii="Times New Roman" w:hAnsi="Times New Roman"/>
                <w:sz w:val="22"/>
                <w:szCs w:val="22"/>
                <w:lang w:val="sl-SI"/>
              </w:rPr>
            </w:pPr>
            <w:r w:rsidRPr="00203617">
              <w:rPr>
                <w:rFonts w:ascii="Times New Roman" w:hAnsi="Times New Roman"/>
                <w:sz w:val="22"/>
                <w:szCs w:val="22"/>
                <w:lang w:val="sl-SI"/>
              </w:rPr>
              <w:t xml:space="preserve">Društvo redno skrbi za ažuriranje spletne strani </w:t>
            </w:r>
            <w:proofErr w:type="spellStart"/>
            <w:r w:rsidRPr="00203617">
              <w:rPr>
                <w:rFonts w:ascii="Times New Roman" w:hAnsi="Times New Roman"/>
                <w:sz w:val="22"/>
                <w:szCs w:val="22"/>
                <w:lang w:val="sl-SI"/>
              </w:rPr>
              <w:t>www.smd</w:t>
            </w:r>
            <w:proofErr w:type="spellEnd"/>
            <w:r w:rsidRPr="00203617">
              <w:rPr>
                <w:rFonts w:ascii="Times New Roman" w:hAnsi="Times New Roman"/>
                <w:sz w:val="22"/>
                <w:szCs w:val="22"/>
                <w:lang w:val="sl-SI"/>
              </w:rPr>
              <w:t>-</w:t>
            </w:r>
            <w:proofErr w:type="spellStart"/>
            <w:r w:rsidRPr="00203617">
              <w:rPr>
                <w:rFonts w:ascii="Times New Roman" w:hAnsi="Times New Roman"/>
                <w:sz w:val="22"/>
                <w:szCs w:val="22"/>
                <w:lang w:val="sl-SI"/>
              </w:rPr>
              <w:t>drustvo.si</w:t>
            </w:r>
            <w:proofErr w:type="spellEnd"/>
            <w:r w:rsidRPr="00203617">
              <w:rPr>
                <w:rFonts w:ascii="Times New Roman" w:hAnsi="Times New Roman"/>
                <w:sz w:val="22"/>
                <w:szCs w:val="22"/>
                <w:lang w:val="sl-SI"/>
              </w:rPr>
              <w:t xml:space="preserve"> , ki je zelo učinkovito komunikacijsko sredstvo za tekoče obveščanje članov in širše javnosti. Omogoča transparentnost delovanja društva in pridobivanje najnovejših podatkov o njegovi aktivn</w:t>
            </w:r>
            <w:r w:rsidR="001B3051" w:rsidRPr="00203617">
              <w:rPr>
                <w:rFonts w:ascii="Times New Roman" w:hAnsi="Times New Roman"/>
                <w:sz w:val="22"/>
                <w:szCs w:val="22"/>
                <w:lang w:val="sl-SI"/>
              </w:rPr>
              <w:t>o</w:t>
            </w:r>
            <w:r w:rsidRPr="00203617">
              <w:rPr>
                <w:rFonts w:ascii="Times New Roman" w:hAnsi="Times New Roman"/>
                <w:sz w:val="22"/>
                <w:szCs w:val="22"/>
                <w:lang w:val="sl-SI"/>
              </w:rPr>
              <w:t>s</w:t>
            </w:r>
            <w:r w:rsidR="001B3051" w:rsidRPr="00203617">
              <w:rPr>
                <w:rFonts w:ascii="Times New Roman" w:hAnsi="Times New Roman"/>
                <w:sz w:val="22"/>
                <w:szCs w:val="22"/>
                <w:lang w:val="sl-SI"/>
              </w:rPr>
              <w:t>t</w:t>
            </w:r>
            <w:r w:rsidRPr="00203617">
              <w:rPr>
                <w:rFonts w:ascii="Times New Roman" w:hAnsi="Times New Roman"/>
                <w:sz w:val="22"/>
                <w:szCs w:val="22"/>
                <w:lang w:val="sl-SI"/>
              </w:rPr>
              <w:t>ih.</w:t>
            </w:r>
          </w:p>
          <w:p w:rsidR="00E57CCE" w:rsidRPr="0000318E" w:rsidRDefault="00E57CCE" w:rsidP="00E57CCE">
            <w:pPr>
              <w:rPr>
                <w:color w:val="0000FF"/>
              </w:rPr>
            </w:pPr>
          </w:p>
        </w:tc>
      </w:tr>
      <w:tr w:rsidR="00406B56" w:rsidRPr="0000318E" w:rsidTr="00AB7E3D">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0C37C6">
            <w:pPr>
              <w:rPr>
                <w:b/>
                <w:bCs/>
                <w:snapToGrid w:val="0"/>
                <w:sz w:val="28"/>
                <w:szCs w:val="20"/>
              </w:rPr>
            </w:pPr>
          </w:p>
          <w:p w:rsidR="00406B56" w:rsidRPr="0000318E" w:rsidRDefault="00406B56" w:rsidP="000C37C6">
            <w:pPr>
              <w:pStyle w:val="Naslov6"/>
            </w:pPr>
            <w:r w:rsidRPr="0000318E">
              <w:t>Izdajanje publikacij s področja kulturne  dediščine</w:t>
            </w:r>
          </w:p>
          <w:p w:rsidR="00406B56" w:rsidRPr="0000318E" w:rsidRDefault="00406B56" w:rsidP="000C37C6">
            <w:pPr>
              <w:rPr>
                <w:sz w:val="20"/>
                <w:szCs w:val="20"/>
              </w:rPr>
            </w:pPr>
          </w:p>
        </w:tc>
      </w:tr>
      <w:tr w:rsidR="00406B56" w:rsidRPr="0000318E" w:rsidTr="00AB7E3D">
        <w:tc>
          <w:tcPr>
            <w:tcW w:w="9548" w:type="dxa"/>
            <w:tcBorders>
              <w:top w:val="single" w:sz="4" w:space="0" w:color="auto"/>
              <w:left w:val="single" w:sz="4" w:space="0" w:color="auto"/>
              <w:bottom w:val="single" w:sz="4" w:space="0" w:color="auto"/>
              <w:right w:val="single" w:sz="4" w:space="0" w:color="auto"/>
            </w:tcBorders>
          </w:tcPr>
          <w:p w:rsidR="00EB36A1" w:rsidRPr="00203617" w:rsidRDefault="00EB36A1" w:rsidP="00537D5C">
            <w:pPr>
              <w:pStyle w:val="Odstavekseznama"/>
              <w:numPr>
                <w:ilvl w:val="0"/>
                <w:numId w:val="7"/>
              </w:numPr>
              <w:rPr>
                <w:rFonts w:ascii="Times New Roman" w:hAnsi="Times New Roman" w:cs="Times New Roman"/>
                <w:color w:val="0000FF"/>
                <w:sz w:val="22"/>
                <w:szCs w:val="22"/>
              </w:rPr>
            </w:pPr>
            <w:r w:rsidRPr="00203617">
              <w:rPr>
                <w:rFonts w:ascii="Times New Roman" w:hAnsi="Times New Roman" w:cs="Times New Roman"/>
                <w:sz w:val="22"/>
                <w:szCs w:val="22"/>
              </w:rPr>
              <w:t>Brošura : Valvasorjeve nagrade, priznanja in diplome za leto 201</w:t>
            </w:r>
            <w:r w:rsidR="00DA55E6" w:rsidRPr="00203617">
              <w:rPr>
                <w:rFonts w:ascii="Times New Roman" w:hAnsi="Times New Roman" w:cs="Times New Roman"/>
                <w:sz w:val="22"/>
                <w:szCs w:val="22"/>
              </w:rPr>
              <w:t>9</w:t>
            </w:r>
            <w:r w:rsidR="00537D5C" w:rsidRPr="00203617">
              <w:rPr>
                <w:rFonts w:ascii="Times New Roman" w:hAnsi="Times New Roman" w:cs="Times New Roman"/>
                <w:sz w:val="22"/>
                <w:szCs w:val="22"/>
              </w:rPr>
              <w:t>.</w:t>
            </w:r>
          </w:p>
          <w:p w:rsidR="007F32B2" w:rsidRPr="00203617" w:rsidRDefault="007F32B2" w:rsidP="007F32B2">
            <w:pPr>
              <w:pStyle w:val="Odstavekseznama"/>
              <w:rPr>
                <w:rFonts w:ascii="Times New Roman" w:hAnsi="Times New Roman" w:cs="Times New Roman"/>
                <w:color w:val="0000FF"/>
                <w:sz w:val="22"/>
                <w:szCs w:val="22"/>
              </w:rPr>
            </w:pPr>
          </w:p>
          <w:p w:rsidR="00537D5C" w:rsidRPr="00203617" w:rsidRDefault="000650D0" w:rsidP="00EB36A1">
            <w:pPr>
              <w:pStyle w:val="Odstavekseznama"/>
              <w:numPr>
                <w:ilvl w:val="0"/>
                <w:numId w:val="7"/>
              </w:numPr>
              <w:rPr>
                <w:rFonts w:ascii="Times New Roman" w:hAnsi="Times New Roman" w:cs="Times New Roman"/>
                <w:color w:val="0000FF"/>
                <w:sz w:val="22"/>
                <w:szCs w:val="22"/>
              </w:rPr>
            </w:pPr>
            <w:r w:rsidRPr="00203617">
              <w:rPr>
                <w:rFonts w:ascii="Times New Roman" w:hAnsi="Times New Roman" w:cs="Times New Roman"/>
                <w:sz w:val="22"/>
                <w:szCs w:val="22"/>
              </w:rPr>
              <w:t xml:space="preserve">Monografija (prevod) - Ivo </w:t>
            </w:r>
            <w:proofErr w:type="spellStart"/>
            <w:r w:rsidRPr="00203617">
              <w:rPr>
                <w:rFonts w:ascii="Times New Roman" w:hAnsi="Times New Roman" w:cs="Times New Roman"/>
                <w:sz w:val="22"/>
                <w:szCs w:val="22"/>
              </w:rPr>
              <w:t>Maroevič</w:t>
            </w:r>
            <w:proofErr w:type="spellEnd"/>
            <w:r w:rsidRPr="00203617">
              <w:rPr>
                <w:rFonts w:ascii="Times New Roman" w:hAnsi="Times New Roman" w:cs="Times New Roman"/>
                <w:sz w:val="22"/>
                <w:szCs w:val="22"/>
              </w:rPr>
              <w:t>: Uvod v muzeologijo.</w:t>
            </w:r>
          </w:p>
          <w:p w:rsidR="00406B56" w:rsidRPr="0000318E" w:rsidRDefault="00406B56" w:rsidP="000C37C6">
            <w:pPr>
              <w:rPr>
                <w:bCs/>
              </w:rPr>
            </w:pPr>
          </w:p>
        </w:tc>
      </w:tr>
      <w:tr w:rsidR="00406B56" w:rsidRPr="0000318E" w:rsidTr="00AB7E3D">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966C87"/>
        </w:tc>
      </w:tr>
      <w:tr w:rsidR="00406B56" w:rsidRPr="0000318E" w:rsidTr="00AB7E3D">
        <w:tc>
          <w:tcPr>
            <w:tcW w:w="9548" w:type="dxa"/>
            <w:tcBorders>
              <w:top w:val="single" w:sz="4" w:space="0" w:color="auto"/>
              <w:left w:val="single" w:sz="4" w:space="0" w:color="auto"/>
              <w:bottom w:val="single" w:sz="4" w:space="0" w:color="auto"/>
              <w:right w:val="single" w:sz="4" w:space="0" w:color="auto"/>
            </w:tcBorders>
            <w:shd w:val="clear" w:color="auto" w:fill="F3F3F3"/>
          </w:tcPr>
          <w:p w:rsidR="00406B56" w:rsidRPr="0000318E" w:rsidRDefault="00406B56" w:rsidP="000C37C6">
            <w:pPr>
              <w:pStyle w:val="Golobesedilo"/>
              <w:jc w:val="center"/>
              <w:rPr>
                <w:rFonts w:ascii="Times New Roman" w:hAnsi="Times New Roman"/>
                <w:b/>
                <w:bCs/>
                <w:sz w:val="24"/>
              </w:rPr>
            </w:pPr>
          </w:p>
        </w:tc>
      </w:tr>
      <w:tr w:rsidR="00406B56" w:rsidRPr="0000318E" w:rsidTr="00AB7E3D">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407B5E">
            <w:pPr>
              <w:jc w:val="center"/>
              <w:rPr>
                <w:b/>
                <w:sz w:val="28"/>
                <w:szCs w:val="28"/>
              </w:rPr>
            </w:pPr>
            <w:r w:rsidRPr="0000318E">
              <w:rPr>
                <w:b/>
                <w:sz w:val="28"/>
                <w:szCs w:val="28"/>
              </w:rPr>
              <w:t xml:space="preserve">OBČNI </w:t>
            </w:r>
            <w:r w:rsidR="00407B5E">
              <w:rPr>
                <w:b/>
                <w:sz w:val="28"/>
                <w:szCs w:val="28"/>
              </w:rPr>
              <w:t xml:space="preserve"> </w:t>
            </w:r>
            <w:r w:rsidRPr="0000318E">
              <w:rPr>
                <w:b/>
                <w:sz w:val="28"/>
                <w:szCs w:val="28"/>
              </w:rPr>
              <w:t>ZBORI</w:t>
            </w:r>
            <w:r w:rsidRPr="0000318E">
              <w:rPr>
                <w:sz w:val="20"/>
                <w:szCs w:val="20"/>
              </w:rPr>
              <w:t xml:space="preserve"> </w:t>
            </w:r>
          </w:p>
        </w:tc>
      </w:tr>
      <w:tr w:rsidR="00406B56" w:rsidRPr="0000318E" w:rsidTr="00AB7E3D">
        <w:tc>
          <w:tcPr>
            <w:tcW w:w="9548" w:type="dxa"/>
            <w:tcBorders>
              <w:top w:val="single" w:sz="4" w:space="0" w:color="auto"/>
              <w:left w:val="single" w:sz="4" w:space="0" w:color="auto"/>
              <w:bottom w:val="single" w:sz="4" w:space="0" w:color="auto"/>
              <w:right w:val="single" w:sz="4" w:space="0" w:color="auto"/>
            </w:tcBorders>
          </w:tcPr>
          <w:p w:rsidR="00406B56" w:rsidRPr="00203617" w:rsidRDefault="00406B56" w:rsidP="000C37C6">
            <w:pPr>
              <w:pStyle w:val="Odstavekseznama"/>
              <w:ind w:left="0"/>
              <w:rPr>
                <w:rFonts w:ascii="Times New Roman" w:hAnsi="Times New Roman" w:cs="Times New Roman"/>
                <w:sz w:val="22"/>
                <w:szCs w:val="22"/>
              </w:rPr>
            </w:pPr>
            <w:r w:rsidRPr="00203617">
              <w:rPr>
                <w:rFonts w:ascii="Times New Roman" w:hAnsi="Times New Roman" w:cs="Times New Roman"/>
                <w:sz w:val="22"/>
                <w:szCs w:val="22"/>
              </w:rPr>
              <w:t>Občna zbora:</w:t>
            </w:r>
          </w:p>
          <w:p w:rsidR="00406B56" w:rsidRPr="00203617" w:rsidRDefault="00EB36A1" w:rsidP="007F32B2">
            <w:pPr>
              <w:pStyle w:val="Odstavekseznama"/>
              <w:numPr>
                <w:ilvl w:val="0"/>
                <w:numId w:val="15"/>
              </w:numPr>
              <w:rPr>
                <w:rFonts w:ascii="Times New Roman" w:hAnsi="Times New Roman" w:cs="Times New Roman"/>
                <w:bCs/>
                <w:color w:val="000000"/>
                <w:kern w:val="24"/>
                <w:sz w:val="22"/>
                <w:szCs w:val="22"/>
              </w:rPr>
            </w:pPr>
            <w:r w:rsidRPr="00203617">
              <w:rPr>
                <w:rFonts w:ascii="Times New Roman" w:hAnsi="Times New Roman" w:cs="Times New Roman"/>
                <w:bCs/>
                <w:color w:val="000000"/>
                <w:kern w:val="24"/>
                <w:sz w:val="22"/>
                <w:szCs w:val="22"/>
              </w:rPr>
              <w:t>2</w:t>
            </w:r>
            <w:r w:rsidR="000650D0" w:rsidRPr="00203617">
              <w:rPr>
                <w:rFonts w:ascii="Times New Roman" w:hAnsi="Times New Roman" w:cs="Times New Roman"/>
                <w:bCs/>
                <w:color w:val="000000"/>
                <w:kern w:val="24"/>
                <w:sz w:val="22"/>
                <w:szCs w:val="22"/>
              </w:rPr>
              <w:t>1</w:t>
            </w:r>
            <w:r w:rsidR="00CB4A3B" w:rsidRPr="00203617">
              <w:rPr>
                <w:rFonts w:ascii="Times New Roman" w:hAnsi="Times New Roman" w:cs="Times New Roman"/>
                <w:bCs/>
                <w:color w:val="000000"/>
                <w:kern w:val="24"/>
                <w:sz w:val="22"/>
                <w:szCs w:val="22"/>
              </w:rPr>
              <w:t>.</w:t>
            </w:r>
            <w:r w:rsidR="000650D0" w:rsidRPr="00203617">
              <w:rPr>
                <w:rFonts w:ascii="Times New Roman" w:hAnsi="Times New Roman" w:cs="Times New Roman"/>
                <w:bCs/>
                <w:color w:val="000000"/>
                <w:kern w:val="24"/>
                <w:sz w:val="22"/>
                <w:szCs w:val="22"/>
              </w:rPr>
              <w:t xml:space="preserve"> december </w:t>
            </w:r>
            <w:r w:rsidR="00CB4A3B" w:rsidRPr="00203617">
              <w:rPr>
                <w:rFonts w:ascii="Times New Roman" w:hAnsi="Times New Roman" w:cs="Times New Roman"/>
                <w:bCs/>
                <w:color w:val="000000"/>
                <w:kern w:val="24"/>
                <w:sz w:val="22"/>
                <w:szCs w:val="22"/>
              </w:rPr>
              <w:t xml:space="preserve"> 20</w:t>
            </w:r>
            <w:r w:rsidR="000650D0" w:rsidRPr="00203617">
              <w:rPr>
                <w:rFonts w:ascii="Times New Roman" w:hAnsi="Times New Roman" w:cs="Times New Roman"/>
                <w:bCs/>
                <w:color w:val="000000"/>
                <w:kern w:val="24"/>
                <w:sz w:val="22"/>
                <w:szCs w:val="22"/>
              </w:rPr>
              <w:t>20</w:t>
            </w:r>
            <w:r w:rsidR="00CB4A3B" w:rsidRPr="00203617">
              <w:rPr>
                <w:rFonts w:ascii="Times New Roman" w:hAnsi="Times New Roman" w:cs="Times New Roman"/>
                <w:bCs/>
                <w:color w:val="000000"/>
                <w:kern w:val="24"/>
                <w:sz w:val="22"/>
                <w:szCs w:val="22"/>
              </w:rPr>
              <w:t xml:space="preserve">,  </w:t>
            </w:r>
            <w:r w:rsidR="002209A9" w:rsidRPr="00203617">
              <w:rPr>
                <w:rFonts w:ascii="Times New Roman" w:hAnsi="Times New Roman" w:cs="Times New Roman"/>
                <w:bCs/>
                <w:color w:val="000000"/>
                <w:kern w:val="24"/>
                <w:sz w:val="22"/>
                <w:szCs w:val="22"/>
              </w:rPr>
              <w:t xml:space="preserve">po spletu - </w:t>
            </w:r>
            <w:proofErr w:type="spellStart"/>
            <w:r w:rsidR="002209A9" w:rsidRPr="00203617">
              <w:rPr>
                <w:rFonts w:ascii="Times New Roman" w:hAnsi="Times New Roman" w:cs="Times New Roman"/>
                <w:bCs/>
                <w:color w:val="000000"/>
                <w:kern w:val="24"/>
                <w:sz w:val="22"/>
                <w:szCs w:val="22"/>
              </w:rPr>
              <w:t>zoom</w:t>
            </w:r>
            <w:proofErr w:type="spellEnd"/>
            <w:r w:rsidR="00406B56" w:rsidRPr="00203617">
              <w:rPr>
                <w:rFonts w:ascii="Times New Roman" w:hAnsi="Times New Roman" w:cs="Times New Roman"/>
                <w:sz w:val="22"/>
                <w:szCs w:val="22"/>
              </w:rPr>
              <w:t>.</w:t>
            </w:r>
          </w:p>
          <w:p w:rsidR="007F32B2" w:rsidRPr="000650D0" w:rsidRDefault="007F32B2" w:rsidP="000650D0">
            <w:pPr>
              <w:rPr>
                <w:bCs/>
                <w:color w:val="000000"/>
                <w:kern w:val="24"/>
              </w:rPr>
            </w:pPr>
          </w:p>
        </w:tc>
      </w:tr>
      <w:tr w:rsidR="00406B56" w:rsidRPr="0000318E" w:rsidTr="00AB7E3D">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407B5E">
            <w:pPr>
              <w:jc w:val="center"/>
              <w:rPr>
                <w:b/>
                <w:sz w:val="28"/>
                <w:szCs w:val="28"/>
              </w:rPr>
            </w:pPr>
            <w:r w:rsidRPr="0000318E">
              <w:rPr>
                <w:b/>
                <w:sz w:val="28"/>
                <w:szCs w:val="28"/>
              </w:rPr>
              <w:t xml:space="preserve">SESTANKI </w:t>
            </w:r>
            <w:r w:rsidR="00407B5E">
              <w:rPr>
                <w:b/>
                <w:sz w:val="28"/>
                <w:szCs w:val="28"/>
              </w:rPr>
              <w:t xml:space="preserve"> </w:t>
            </w:r>
            <w:r w:rsidRPr="0000318E">
              <w:rPr>
                <w:b/>
                <w:sz w:val="28"/>
                <w:szCs w:val="28"/>
              </w:rPr>
              <w:t>IO</w:t>
            </w:r>
          </w:p>
        </w:tc>
      </w:tr>
      <w:tr w:rsidR="00406B56" w:rsidRPr="0000318E" w:rsidTr="00AB7E3D">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0C37C6">
            <w:pPr>
              <w:jc w:val="both"/>
              <w:rPr>
                <w:color w:val="0000FF"/>
                <w:sz w:val="20"/>
                <w:szCs w:val="20"/>
              </w:rPr>
            </w:pPr>
          </w:p>
          <w:p w:rsidR="00406B56" w:rsidRPr="00203617" w:rsidRDefault="00406B56" w:rsidP="007F32B2">
            <w:pPr>
              <w:jc w:val="both"/>
              <w:rPr>
                <w:sz w:val="22"/>
                <w:szCs w:val="22"/>
              </w:rPr>
            </w:pPr>
            <w:r w:rsidRPr="00203617">
              <w:rPr>
                <w:sz w:val="22"/>
                <w:szCs w:val="22"/>
              </w:rPr>
              <w:t xml:space="preserve">Člani IO SMD (Irena Lačen Benedičič, mag. </w:t>
            </w:r>
            <w:r w:rsidR="002209A9" w:rsidRPr="00203617">
              <w:rPr>
                <w:sz w:val="22"/>
                <w:szCs w:val="22"/>
              </w:rPr>
              <w:t xml:space="preserve">Aleksandra </w:t>
            </w:r>
            <w:proofErr w:type="spellStart"/>
            <w:r w:rsidR="002209A9" w:rsidRPr="00203617">
              <w:rPr>
                <w:sz w:val="22"/>
                <w:szCs w:val="22"/>
              </w:rPr>
              <w:t>Nestorovič</w:t>
            </w:r>
            <w:proofErr w:type="spellEnd"/>
            <w:r w:rsidRPr="00203617">
              <w:rPr>
                <w:sz w:val="22"/>
                <w:szCs w:val="22"/>
              </w:rPr>
              <w:t xml:space="preserve">, dr. Marija Počivavšek, Irena Marušič, Petra </w:t>
            </w:r>
            <w:proofErr w:type="spellStart"/>
            <w:r w:rsidRPr="00203617">
              <w:rPr>
                <w:sz w:val="22"/>
                <w:szCs w:val="22"/>
              </w:rPr>
              <w:t>Stipančić</w:t>
            </w:r>
            <w:proofErr w:type="spellEnd"/>
            <w:r w:rsidRPr="00203617">
              <w:rPr>
                <w:sz w:val="22"/>
                <w:szCs w:val="22"/>
              </w:rPr>
              <w:t>, ddr. Verena Vidrih Perko – podpredsednica in dr. Flavio Bonin – predsednik) so se v 20</w:t>
            </w:r>
            <w:r w:rsidR="000650D0" w:rsidRPr="00203617">
              <w:rPr>
                <w:sz w:val="22"/>
                <w:szCs w:val="22"/>
              </w:rPr>
              <w:t>20</w:t>
            </w:r>
            <w:r w:rsidRPr="00203617">
              <w:rPr>
                <w:sz w:val="22"/>
                <w:szCs w:val="22"/>
              </w:rPr>
              <w:t xml:space="preserve"> sestali na </w:t>
            </w:r>
            <w:r w:rsidR="00D910B9" w:rsidRPr="00203617">
              <w:rPr>
                <w:sz w:val="22"/>
                <w:szCs w:val="22"/>
              </w:rPr>
              <w:t>6</w:t>
            </w:r>
            <w:r w:rsidRPr="00203617">
              <w:rPr>
                <w:sz w:val="22"/>
                <w:szCs w:val="22"/>
              </w:rPr>
              <w:t xml:space="preserve"> sejah, .</w:t>
            </w:r>
          </w:p>
          <w:p w:rsidR="007F32B2" w:rsidRPr="0000318E" w:rsidRDefault="007F32B2" w:rsidP="000650D0">
            <w:pPr>
              <w:jc w:val="both"/>
            </w:pPr>
          </w:p>
        </w:tc>
      </w:tr>
      <w:tr w:rsidR="00406B56" w:rsidRPr="0000318E" w:rsidTr="00AB7E3D">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407B5E">
            <w:pPr>
              <w:jc w:val="center"/>
              <w:rPr>
                <w:b/>
                <w:sz w:val="28"/>
                <w:szCs w:val="28"/>
              </w:rPr>
            </w:pPr>
            <w:r w:rsidRPr="0000318E">
              <w:rPr>
                <w:b/>
                <w:sz w:val="28"/>
                <w:szCs w:val="28"/>
              </w:rPr>
              <w:t>ČLANSTVO</w:t>
            </w:r>
          </w:p>
        </w:tc>
      </w:tr>
      <w:tr w:rsidR="00406B56" w:rsidRPr="0000318E" w:rsidTr="00AB7E3D">
        <w:tc>
          <w:tcPr>
            <w:tcW w:w="9548" w:type="dxa"/>
            <w:tcBorders>
              <w:top w:val="single" w:sz="4" w:space="0" w:color="auto"/>
              <w:left w:val="single" w:sz="4" w:space="0" w:color="auto"/>
              <w:bottom w:val="single" w:sz="4" w:space="0" w:color="auto"/>
              <w:right w:val="single" w:sz="4" w:space="0" w:color="auto"/>
            </w:tcBorders>
          </w:tcPr>
          <w:p w:rsidR="00AD1B00" w:rsidRPr="006D1475" w:rsidRDefault="00AD1B00" w:rsidP="00EC25A4">
            <w:pPr>
              <w:jc w:val="both"/>
              <w:rPr>
                <w:sz w:val="20"/>
                <w:szCs w:val="20"/>
                <w:highlight w:val="yellow"/>
              </w:rPr>
            </w:pPr>
          </w:p>
          <w:p w:rsidR="00406B56" w:rsidRPr="00203617" w:rsidRDefault="00AD1B00" w:rsidP="00E715BF">
            <w:pPr>
              <w:jc w:val="both"/>
              <w:rPr>
                <w:bCs/>
                <w:i/>
                <w:sz w:val="22"/>
                <w:szCs w:val="22"/>
              </w:rPr>
            </w:pPr>
            <w:r w:rsidRPr="00203617">
              <w:rPr>
                <w:sz w:val="22"/>
                <w:szCs w:val="22"/>
              </w:rPr>
              <w:t>V 20</w:t>
            </w:r>
            <w:r w:rsidR="00D47E3B" w:rsidRPr="00203617">
              <w:rPr>
                <w:sz w:val="22"/>
                <w:szCs w:val="22"/>
              </w:rPr>
              <w:t>20</w:t>
            </w:r>
            <w:r w:rsidRPr="00203617">
              <w:rPr>
                <w:sz w:val="22"/>
                <w:szCs w:val="22"/>
              </w:rPr>
              <w:t xml:space="preserve"> je bilo registriranih</w:t>
            </w:r>
            <w:r w:rsidRPr="00203617">
              <w:rPr>
                <w:bCs/>
                <w:i/>
                <w:sz w:val="22"/>
                <w:szCs w:val="22"/>
              </w:rPr>
              <w:t xml:space="preserve"> 1.141 članov, od tega  319  rednih članov in 822 ljubiteljev.  </w:t>
            </w:r>
          </w:p>
          <w:p w:rsidR="00E715BF" w:rsidRPr="0000318E" w:rsidRDefault="00E715BF" w:rsidP="00E715BF">
            <w:pPr>
              <w:jc w:val="both"/>
              <w:rPr>
                <w:color w:val="0000FF"/>
                <w:sz w:val="20"/>
                <w:szCs w:val="20"/>
                <w:highlight w:val="yellow"/>
              </w:rPr>
            </w:pPr>
          </w:p>
        </w:tc>
      </w:tr>
    </w:tbl>
    <w:p w:rsidR="00203617" w:rsidRDefault="00203617" w:rsidP="00203617">
      <w:pPr>
        <w:rPr>
          <w:b/>
          <w:sz w:val="28"/>
          <w:szCs w:val="28"/>
        </w:rPr>
      </w:pPr>
    </w:p>
    <w:p w:rsidR="00203617" w:rsidRDefault="00203617" w:rsidP="00203617">
      <w:pPr>
        <w:rPr>
          <w:b/>
          <w:sz w:val="28"/>
          <w:szCs w:val="2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544"/>
        <w:gridCol w:w="2268"/>
      </w:tblGrid>
      <w:tr w:rsidR="00203617" w:rsidRPr="00640889" w:rsidTr="000A5E55">
        <w:tc>
          <w:tcPr>
            <w:tcW w:w="2660" w:type="dxa"/>
          </w:tcPr>
          <w:p w:rsidR="00203617" w:rsidRPr="00640889" w:rsidRDefault="00203617" w:rsidP="000A5E55">
            <w:pPr>
              <w:jc w:val="both"/>
            </w:pPr>
            <w:r>
              <w:t>Dr. Flavio Bonin</w:t>
            </w:r>
          </w:p>
        </w:tc>
        <w:tc>
          <w:tcPr>
            <w:tcW w:w="3544" w:type="dxa"/>
          </w:tcPr>
          <w:p w:rsidR="00203617" w:rsidRPr="00640889" w:rsidRDefault="00203617" w:rsidP="000A5E55">
            <w:pPr>
              <w:jc w:val="both"/>
            </w:pPr>
          </w:p>
        </w:tc>
        <w:tc>
          <w:tcPr>
            <w:tcW w:w="2268" w:type="dxa"/>
          </w:tcPr>
          <w:p w:rsidR="00203617" w:rsidRPr="00640889" w:rsidRDefault="00203617" w:rsidP="000A5E55">
            <w:pPr>
              <w:jc w:val="both"/>
            </w:pPr>
          </w:p>
        </w:tc>
      </w:tr>
      <w:tr w:rsidR="00203617" w:rsidRPr="00640889" w:rsidTr="000A5E55">
        <w:tc>
          <w:tcPr>
            <w:tcW w:w="2660" w:type="dxa"/>
          </w:tcPr>
          <w:p w:rsidR="00203617" w:rsidRPr="00640889" w:rsidRDefault="00203617" w:rsidP="000A5E55">
            <w:pPr>
              <w:jc w:val="both"/>
            </w:pPr>
            <w:r>
              <w:t>Predsednik Slovenskega muzejskega društva</w:t>
            </w:r>
          </w:p>
        </w:tc>
        <w:tc>
          <w:tcPr>
            <w:tcW w:w="3544" w:type="dxa"/>
          </w:tcPr>
          <w:p w:rsidR="00203617" w:rsidRPr="00640889" w:rsidRDefault="00203617" w:rsidP="000A5E55">
            <w:pPr>
              <w:jc w:val="both"/>
            </w:pPr>
          </w:p>
        </w:tc>
        <w:tc>
          <w:tcPr>
            <w:tcW w:w="2268" w:type="dxa"/>
          </w:tcPr>
          <w:p w:rsidR="00203617" w:rsidRPr="00640889" w:rsidRDefault="00203617" w:rsidP="000A5E55">
            <w:pPr>
              <w:jc w:val="both"/>
            </w:pPr>
          </w:p>
        </w:tc>
      </w:tr>
      <w:tr w:rsidR="00203617" w:rsidRPr="001074CC" w:rsidTr="000A5E55">
        <w:tc>
          <w:tcPr>
            <w:tcW w:w="2660" w:type="dxa"/>
          </w:tcPr>
          <w:p w:rsidR="00203617" w:rsidRPr="001074CC" w:rsidRDefault="00203617" w:rsidP="000A5E55">
            <w:pPr>
              <w:jc w:val="both"/>
              <w:rPr>
                <w:highlight w:val="yellow"/>
              </w:rPr>
            </w:pPr>
          </w:p>
        </w:tc>
        <w:tc>
          <w:tcPr>
            <w:tcW w:w="3544" w:type="dxa"/>
          </w:tcPr>
          <w:p w:rsidR="00203617" w:rsidRPr="001074CC" w:rsidRDefault="00203617" w:rsidP="000A5E55">
            <w:pPr>
              <w:jc w:val="both"/>
              <w:rPr>
                <w:highlight w:val="yellow"/>
              </w:rPr>
            </w:pPr>
          </w:p>
        </w:tc>
        <w:tc>
          <w:tcPr>
            <w:tcW w:w="2268" w:type="dxa"/>
          </w:tcPr>
          <w:p w:rsidR="00203617" w:rsidRPr="001074CC" w:rsidRDefault="00203617" w:rsidP="000A5E55">
            <w:pPr>
              <w:jc w:val="both"/>
              <w:rPr>
                <w:highlight w:val="yellow"/>
              </w:rPr>
            </w:pPr>
          </w:p>
        </w:tc>
      </w:tr>
    </w:tbl>
    <w:p w:rsidR="00203617" w:rsidRPr="00D55D66" w:rsidRDefault="00203617" w:rsidP="00203617">
      <w:pPr>
        <w:jc w:val="both"/>
      </w:pPr>
      <w:r w:rsidRPr="00640889">
        <w:t xml:space="preserve">Piran, </w:t>
      </w:r>
      <w:r>
        <w:t>8</w:t>
      </w:r>
      <w:r w:rsidRPr="00640889">
        <w:t>.3.2021</w:t>
      </w:r>
    </w:p>
    <w:p w:rsidR="00203617" w:rsidRDefault="00203617" w:rsidP="00203617">
      <w:pPr>
        <w:rPr>
          <w:b/>
          <w:sz w:val="28"/>
          <w:szCs w:val="28"/>
        </w:rPr>
      </w:pPr>
    </w:p>
    <w:p w:rsidR="00203617" w:rsidRDefault="00203617" w:rsidP="00203617">
      <w:pPr>
        <w:pageBreakBefore/>
        <w:rPr>
          <w:b/>
          <w:sz w:val="28"/>
          <w:szCs w:val="28"/>
        </w:rPr>
      </w:pPr>
      <w:r>
        <w:rPr>
          <w:b/>
          <w:sz w:val="28"/>
          <w:szCs w:val="28"/>
        </w:rPr>
        <w:lastRenderedPageBreak/>
        <w:t>Pojasnila k izkazom za leto 2020</w:t>
      </w:r>
    </w:p>
    <w:p w:rsidR="00203617" w:rsidRDefault="00203617" w:rsidP="00203617">
      <w:pPr>
        <w:rPr>
          <w:b/>
          <w:sz w:val="28"/>
          <w:szCs w:val="28"/>
        </w:rPr>
      </w:pPr>
    </w:p>
    <w:p w:rsidR="00203617" w:rsidRDefault="00203617" w:rsidP="00203617">
      <w:pPr>
        <w:rPr>
          <w:b/>
          <w:sz w:val="28"/>
          <w:szCs w:val="28"/>
        </w:rPr>
      </w:pPr>
    </w:p>
    <w:p w:rsidR="00203617" w:rsidRDefault="00203617" w:rsidP="00203617">
      <w:pPr>
        <w:spacing w:before="120" w:after="120" w:line="288" w:lineRule="auto"/>
        <w:jc w:val="both"/>
      </w:pPr>
      <w:r w:rsidRPr="00160C69">
        <w:t>SMD</w:t>
      </w:r>
      <w:r>
        <w:t xml:space="preserve"> je v preteklem letu</w:t>
      </w:r>
      <w:r w:rsidRPr="00160C69">
        <w:t xml:space="preserve"> pri svojem poslovanju uporablja</w:t>
      </w:r>
      <w:r>
        <w:t>lo</w:t>
      </w:r>
      <w:r w:rsidRPr="00160C69">
        <w:t xml:space="preserve"> </w:t>
      </w:r>
      <w:r>
        <w:t xml:space="preserve">Zakon o društvih, Zakon o davku od dohodkov pravnih oseb, Pravilnik o opredelitvi pridobitne in nepridobitne dejavnosti, Zakon o dohodnini, Zakon o davčnem </w:t>
      </w:r>
      <w:r w:rsidRPr="001C2F5B">
        <w:t>postopku, Pravilnik o načinu in stopnjah odpisa neopredmetenih dolgoročnih sredstev in opredmetenih osnovnih sredstev (</w:t>
      </w:r>
      <w:r>
        <w:t>Ur. l. RS 45/05 z dopolnitvami) ter</w:t>
      </w:r>
      <w:r w:rsidRPr="001C2F5B">
        <w:t xml:space="preserve"> </w:t>
      </w:r>
      <w:r w:rsidRPr="008C03A9">
        <w:t>Statut SMD z dne 23.8.2018</w:t>
      </w:r>
      <w:r w:rsidRPr="001C2F5B">
        <w:t>. Vodenje poslovnih knjig in sestavo letnega poročila je društvo opravilo v skladu s Slovenskim računovodskim standardom</w:t>
      </w:r>
      <w:r>
        <w:t xml:space="preserve"> 33 za društva. SMD ni zavezano k reviziji računovodskih izkazov. </w:t>
      </w:r>
    </w:p>
    <w:p w:rsidR="00203617" w:rsidRDefault="00203617" w:rsidP="00203617">
      <w:pPr>
        <w:spacing w:before="120" w:after="120" w:line="288" w:lineRule="auto"/>
        <w:jc w:val="both"/>
      </w:pPr>
      <w:r>
        <w:t xml:space="preserve">V Statutu SMD je opredeljeno njegovo financiranje, poraba presežka prihodkov, način pridobivanja in odtujevanja premičnega in nepremičnega premoženja, kot tudi določba o ločenem izkazovanju prihodkov pridobitne dejavnosti. </w:t>
      </w:r>
    </w:p>
    <w:p w:rsidR="00203617" w:rsidRPr="001C2F5B" w:rsidRDefault="00203617" w:rsidP="00203617">
      <w:pPr>
        <w:spacing w:before="120" w:after="120" w:line="288" w:lineRule="auto"/>
        <w:jc w:val="both"/>
        <w:rPr>
          <w:highlight w:val="yellow"/>
        </w:rPr>
      </w:pPr>
      <w:r>
        <w:t xml:space="preserve">Prihodki pridobitne dejavnosti se v knjigovodstvu ločeno spremljajo in so tudi jasno določljivi (tudi za potrebe davka od dohodka), odhodki pridobitne dejavnosti pa niso neposredno vezani na prihodke pridobitne dejavnosti. Za razmejevanje odhodkov se zato uporablja sodilo razmerja med vsemi prihodki in pridobitnimi prihodki. Kot pridobitne prihodke se štejejo vsa doplačila članov ter kotizacije za ekskurzijo, muzejske igre in zborovanje muzealcev ter drugi prihodki (npr. posek gozda).  </w:t>
      </w:r>
    </w:p>
    <w:p w:rsidR="00203617" w:rsidRDefault="00203617" w:rsidP="00203617">
      <w:pPr>
        <w:spacing w:before="120" w:after="120" w:line="288" w:lineRule="auto"/>
        <w:jc w:val="both"/>
        <w:rPr>
          <w:highlight w:val="cyan"/>
        </w:rPr>
      </w:pPr>
    </w:p>
    <w:p w:rsidR="00203617" w:rsidRPr="00E9776B" w:rsidRDefault="00203617" w:rsidP="00203617">
      <w:pPr>
        <w:spacing w:before="120" w:after="120" w:line="288" w:lineRule="auto"/>
        <w:jc w:val="both"/>
      </w:pPr>
      <w:r w:rsidRPr="00642E5C">
        <w:t>Poslov</w:t>
      </w:r>
      <w:r>
        <w:t>anje društva v letu 2020</w:t>
      </w:r>
      <w:r w:rsidRPr="00642E5C">
        <w:t xml:space="preserve"> je pregledal Nadzorni odbor </w:t>
      </w:r>
      <w:r w:rsidRPr="00203617">
        <w:t>dne 26.3.2020</w:t>
      </w:r>
      <w:r>
        <w:t>.</w:t>
      </w:r>
      <w:r w:rsidRPr="00642E5C">
        <w:t xml:space="preserve"> </w:t>
      </w:r>
    </w:p>
    <w:p w:rsidR="00203617" w:rsidRDefault="00203617" w:rsidP="00203617">
      <w:pPr>
        <w:spacing w:before="120" w:after="120" w:line="288" w:lineRule="auto"/>
        <w:jc w:val="both"/>
      </w:pPr>
    </w:p>
    <w:p w:rsidR="00203617" w:rsidRPr="00105481" w:rsidRDefault="00203617" w:rsidP="00203617">
      <w:pPr>
        <w:spacing w:before="120" w:after="120" w:line="288" w:lineRule="auto"/>
        <w:jc w:val="both"/>
      </w:pPr>
      <w:r w:rsidRPr="008C03A9">
        <w:t>Disciplinski organ društva se v preteklem letu ni sestal.</w:t>
      </w:r>
    </w:p>
    <w:p w:rsidR="00203617" w:rsidRDefault="00203617" w:rsidP="00203617">
      <w:pPr>
        <w:spacing w:before="120" w:after="120" w:line="288" w:lineRule="auto"/>
        <w:jc w:val="both"/>
        <w:rPr>
          <w:highlight w:val="cyan"/>
        </w:rPr>
      </w:pPr>
    </w:p>
    <w:p w:rsidR="00203617" w:rsidRDefault="00203617" w:rsidP="00203617">
      <w:pPr>
        <w:spacing w:before="120" w:after="120" w:line="288" w:lineRule="auto"/>
        <w:jc w:val="both"/>
      </w:pPr>
    </w:p>
    <w:p w:rsidR="00203617" w:rsidRDefault="00203617" w:rsidP="00203617">
      <w:pPr>
        <w:spacing w:before="120" w:after="120" w:line="288" w:lineRule="auto"/>
        <w:jc w:val="both"/>
        <w:rPr>
          <w:b/>
          <w:sz w:val="28"/>
          <w:szCs w:val="28"/>
        </w:rPr>
      </w:pPr>
    </w:p>
    <w:p w:rsidR="00203617" w:rsidRPr="0064479B" w:rsidRDefault="00203617" w:rsidP="00203617">
      <w:pPr>
        <w:keepNext/>
        <w:pageBreakBefore/>
        <w:spacing w:before="120" w:after="120" w:line="288" w:lineRule="auto"/>
        <w:jc w:val="both"/>
        <w:rPr>
          <w:b/>
        </w:rPr>
      </w:pPr>
      <w:r w:rsidRPr="0064479B">
        <w:rPr>
          <w:b/>
        </w:rPr>
        <w:lastRenderedPageBreak/>
        <w:t xml:space="preserve">Bilanca stanja </w:t>
      </w:r>
    </w:p>
    <w:p w:rsidR="00203617" w:rsidRPr="0064479B" w:rsidRDefault="00203617" w:rsidP="00203617">
      <w:pPr>
        <w:spacing w:before="120" w:after="120" w:line="288" w:lineRule="auto"/>
        <w:jc w:val="both"/>
      </w:pPr>
      <w:r w:rsidRPr="0064479B">
        <w:t xml:space="preserve">Med osnovnimi sredstvi Slovensko muzejsko društvo izkazuje nepremičnine, in sicer zemljišče na Bledu s sedanjo vrednostjo 21.249,00 € in zgradbo Dom muzealcev Bled po sedanji vrednosti 221.725,11 €. Oprema in drobni inventar sta v celoti odpisana. </w:t>
      </w:r>
    </w:p>
    <w:p w:rsidR="00203617" w:rsidRDefault="00203617" w:rsidP="00203617">
      <w:pPr>
        <w:spacing w:before="120" w:after="120" w:line="288" w:lineRule="auto"/>
        <w:jc w:val="both"/>
      </w:pPr>
      <w:r w:rsidRPr="001074CC">
        <w:t xml:space="preserve">Med kratkoročnimi sredstvi izkazujemo denarna sredstva na računu, ki so dan 31.12.2020 znašala 843,80 EUR. Vrednost na računu je ob zaključku leta nižja v primerjavi s preteklim letom, saj društvo še ni prejelo dotacije MK za program in je zato za poplačilo svojih obveznosti porabilo več svojih denarnih sredstev. </w:t>
      </w:r>
    </w:p>
    <w:p w:rsidR="00203617" w:rsidRPr="001074CC" w:rsidRDefault="00203617" w:rsidP="00203617">
      <w:pPr>
        <w:spacing w:before="120" w:after="120" w:line="288" w:lineRule="auto"/>
        <w:jc w:val="both"/>
        <w:rPr>
          <w:highlight w:val="yellow"/>
        </w:rPr>
      </w:pPr>
      <w:r>
        <w:t xml:space="preserve">Kratkoročne terjatve so na dan 31.12.2020 bistveno višje kot v preteklem letu. Zaradi napake Ministrstva za kulturo, dotacija ni bila pravočasno izplačana pred zaključkom leta, zato društvo izkazuje 12.770 EUR terjatev do MK. Sredstva so bila nakazana v januarju 2021. Prav tako izkazuje 375 EUR zapadlih terjatev iz naslova članarin za leto 2020. Med terjatvami izkazuje tudi terjatev do preveč vplačanih akontacij davka od dobička v višini 83,28 EUR, saj je bila v letu 2020 izkazana davčna izguba. </w:t>
      </w:r>
    </w:p>
    <w:p w:rsidR="00203617" w:rsidRPr="00A14A1F" w:rsidRDefault="00203617" w:rsidP="00203617">
      <w:pPr>
        <w:spacing w:before="120" w:after="120" w:line="288" w:lineRule="auto"/>
        <w:jc w:val="both"/>
      </w:pPr>
      <w:r w:rsidRPr="00A14A1F">
        <w:t xml:space="preserve">Kratkoročne obveznosti predstavljajo obveznosti do dobaviteljev v višini 1.045,66 EUR in zajemajo običajne poslovne obveznosti, ki niso zapadle. Društvo še vedno izkazuje obveznost iz prejetega predujma za preveč vplačano članarino. V skladu z dogovorom naj bi se preplačilo pobotalo s članarino, vendar v letu 2020 se člani niso odločili za članstvo. Največjo postavko obveznosti predstavljajo ostale kratkoročne poslovne obveznosti v višini 8.600,18 EUR, kjer vodimo obveznost za izplačilo Valvasorjevih nagrad in avtorskega honorarja za prevod knjige Uvod v muzeologijo. Obveznosti niso bile poravnane v letu 2020, saj društvo ni prejelo dotacije </w:t>
      </w:r>
      <w:r>
        <w:t xml:space="preserve">MK </w:t>
      </w:r>
      <w:r w:rsidRPr="00A14A1F">
        <w:t>in ni imelo zadostnih likvidnostnih sredstev</w:t>
      </w:r>
      <w:r>
        <w:t xml:space="preserve"> za poplačilo</w:t>
      </w:r>
      <w:r w:rsidRPr="00A14A1F">
        <w:t xml:space="preserve">. Takoj ko je ta prejelo, so bile obveznosti plačane. </w:t>
      </w:r>
    </w:p>
    <w:p w:rsidR="00203617" w:rsidRPr="00A14A1F" w:rsidRDefault="00203617" w:rsidP="00203617">
      <w:pPr>
        <w:spacing w:before="120" w:after="120" w:line="288" w:lineRule="auto"/>
        <w:jc w:val="both"/>
      </w:pPr>
      <w:r w:rsidRPr="00A14A1F">
        <w:t>Društvo je v letu 2020 oblikovalo 1.013,88 EUR pasivnih časovnih razmejitev – del prihodkov MK je razmejilo v letu 2021, saj še ni bil izveden tisk knjige Uvod v muzeologijo, sredstva zanjo pa so bila prejeta.</w:t>
      </w:r>
    </w:p>
    <w:p w:rsidR="00203617" w:rsidRDefault="00203617" w:rsidP="00203617">
      <w:pPr>
        <w:spacing w:before="120" w:after="120" w:line="288" w:lineRule="auto"/>
        <w:jc w:val="both"/>
      </w:pPr>
      <w:r w:rsidRPr="004E0497">
        <w:t xml:space="preserve">Društveni sklad znaša ob zaključku poslovnega leta 246.306,47 EUR in se je glede na preteklo leto zmanjšal zaradi negativnega poslovnega izida po obdavčitvi v višini 3.075,16 EUR. </w:t>
      </w:r>
    </w:p>
    <w:p w:rsidR="00203617" w:rsidRPr="004E0497" w:rsidRDefault="00203617" w:rsidP="00203617">
      <w:pPr>
        <w:spacing w:before="120" w:after="120" w:line="288" w:lineRule="auto"/>
        <w:jc w:val="both"/>
      </w:pPr>
      <w:r w:rsidRPr="004E0497">
        <w:t xml:space="preserve">Zalog trgovskega materiala društvo nima. </w:t>
      </w:r>
    </w:p>
    <w:p w:rsidR="00203617" w:rsidRDefault="00203617" w:rsidP="00203617">
      <w:pPr>
        <w:pageBreakBefore/>
        <w:spacing w:before="120" w:after="120" w:line="288" w:lineRule="auto"/>
        <w:jc w:val="both"/>
        <w:rPr>
          <w:highlight w:val="yellow"/>
        </w:rPr>
      </w:pPr>
      <w:r>
        <w:rPr>
          <w:b/>
        </w:rPr>
        <w:lastRenderedPageBreak/>
        <w:t>I</w:t>
      </w:r>
      <w:r w:rsidRPr="0064479B">
        <w:rPr>
          <w:b/>
        </w:rPr>
        <w:t>zkaz poslovnega izida</w:t>
      </w:r>
      <w:r>
        <w:rPr>
          <w:b/>
        </w:rPr>
        <w:t xml:space="preserve"> in</w:t>
      </w:r>
      <w:r w:rsidRPr="0064479B">
        <w:rPr>
          <w:b/>
        </w:rPr>
        <w:t xml:space="preserve"> davek od dohodka pravnih oseb</w:t>
      </w:r>
    </w:p>
    <w:p w:rsidR="00203617" w:rsidRPr="004E0497" w:rsidRDefault="00203617" w:rsidP="00203617">
      <w:pPr>
        <w:spacing w:before="120" w:after="120" w:line="288" w:lineRule="auto"/>
        <w:jc w:val="both"/>
      </w:pPr>
      <w:r w:rsidRPr="004E0497">
        <w:t xml:space="preserve">Prihodki leta 2020 so 51% nižji kot leto poprej, od tega so nepridobitni prihodki </w:t>
      </w:r>
      <w:r>
        <w:t xml:space="preserve">iz dejavnosti </w:t>
      </w:r>
      <w:r w:rsidRPr="004E0497">
        <w:t>nižji za 19</w:t>
      </w:r>
      <w:r>
        <w:t>%, pridobitnih pa ni bilo</w:t>
      </w:r>
      <w:r w:rsidRPr="004E0497">
        <w:t xml:space="preserve">. </w:t>
      </w:r>
    </w:p>
    <w:p w:rsidR="00203617" w:rsidRPr="001074CC" w:rsidRDefault="00203617" w:rsidP="00203617">
      <w:pPr>
        <w:spacing w:before="120" w:after="120" w:line="288" w:lineRule="auto"/>
        <w:jc w:val="both"/>
        <w:rPr>
          <w:highlight w:val="yellow"/>
        </w:rPr>
      </w:pPr>
      <w:r w:rsidRPr="004E0497">
        <w:t xml:space="preserve">Najvišjo postavko prihodkov iz dejavnosti predstavlja dotacija MK za izvedbo letnega programa dela. Društvo je po pogodbi prejelo manj sredstev kot leto prej, skupno 12.770 EUR, od katerih je v izkazu poslovnega izida izkazalo 11.756,12 EUR (razlika so razmejitve). </w:t>
      </w:r>
    </w:p>
    <w:p w:rsidR="00203617" w:rsidRPr="004E0497" w:rsidRDefault="00203617" w:rsidP="00203617">
      <w:pPr>
        <w:spacing w:before="120" w:after="120" w:line="288" w:lineRule="auto"/>
        <w:jc w:val="both"/>
      </w:pPr>
      <w:r w:rsidRPr="004E0497">
        <w:t xml:space="preserve">Članarine so se v primerjavi z letom 2019 znižale za tretjino. Znižanje je posledica epidemije </w:t>
      </w:r>
      <w:proofErr w:type="spellStart"/>
      <w:r w:rsidRPr="004E0497">
        <w:t>koronavirusa</w:t>
      </w:r>
      <w:proofErr w:type="spellEnd"/>
      <w:r w:rsidRPr="004E0497">
        <w:t>, ki je povzročila večmesečno zaprtje muzejev in s tem nižji interes k pridobitvi članstva. Prav tako ni bilo izvedeno več plačljivih dejavnosti, ki bi člane spodbudilo k vplačilu članarine.</w:t>
      </w:r>
      <w:r>
        <w:t xml:space="preserve"> Skupna vrednost članarin se je znižala tako pri ljubiteljih kot pri rednih članih.</w:t>
      </w:r>
    </w:p>
    <w:p w:rsidR="00203617" w:rsidRPr="00887857" w:rsidRDefault="00203617" w:rsidP="00203617">
      <w:pPr>
        <w:spacing w:before="120" w:after="120" w:line="288" w:lineRule="auto"/>
        <w:jc w:val="both"/>
      </w:pPr>
      <w:r>
        <w:t xml:space="preserve">Društvo v letu 2020 ni imelo </w:t>
      </w:r>
      <w:r w:rsidRPr="00887857">
        <w:t>pri</w:t>
      </w:r>
      <w:r>
        <w:t xml:space="preserve">hodkov iz naslova zborovanj, </w:t>
      </w:r>
      <w:r w:rsidRPr="00887857">
        <w:t>iz naslova izvedenih strokovnih ekskurzij in muzejskih iger</w:t>
      </w:r>
      <w:r>
        <w:t xml:space="preserve">, saj zaradi epidemije </w:t>
      </w:r>
      <w:proofErr w:type="spellStart"/>
      <w:r>
        <w:t>koronavirusa</w:t>
      </w:r>
      <w:proofErr w:type="spellEnd"/>
      <w:r>
        <w:t xml:space="preserve"> teh ni moglo izvesti</w:t>
      </w:r>
      <w:r w:rsidRPr="00887857">
        <w:t>.</w:t>
      </w:r>
    </w:p>
    <w:p w:rsidR="00203617" w:rsidRPr="00887857" w:rsidRDefault="00203617" w:rsidP="00203617">
      <w:pPr>
        <w:spacing w:before="120" w:after="120" w:line="288" w:lineRule="auto"/>
        <w:jc w:val="both"/>
      </w:pPr>
      <w:r w:rsidRPr="00887857">
        <w:t xml:space="preserve">Prihodki iz dohodnine so ostali na podobni ravni kot v preteklem letu. </w:t>
      </w:r>
    </w:p>
    <w:p w:rsidR="00203617" w:rsidRPr="00887857" w:rsidRDefault="00203617" w:rsidP="00203617">
      <w:pPr>
        <w:spacing w:before="120" w:after="120" w:line="288" w:lineRule="auto"/>
        <w:jc w:val="both"/>
      </w:pPr>
      <w:r w:rsidRPr="00887857">
        <w:t>Postavka drugih prihodkov je nižja in zajema le vračilo sodnih taks ob zaključku pravdnega postopka v zadevi Gubenšek.</w:t>
      </w:r>
    </w:p>
    <w:p w:rsidR="00203617" w:rsidRDefault="00203617" w:rsidP="00203617">
      <w:pPr>
        <w:spacing w:before="120" w:after="120" w:line="288" w:lineRule="auto"/>
        <w:jc w:val="both"/>
      </w:pPr>
      <w:r w:rsidRPr="00887857">
        <w:t>V izkazu poslovnega izida je razkrito, da društvo v letu 2020 ne izkazuje pridobitnih prihodkov. Vsi ostali prihodki leta 2020 so prihodki nepridobitne dejavnosti.</w:t>
      </w:r>
    </w:p>
    <w:p w:rsidR="00203617" w:rsidRDefault="00203617" w:rsidP="00203617">
      <w:pPr>
        <w:spacing w:line="288" w:lineRule="auto"/>
        <w:jc w:val="both"/>
      </w:pPr>
    </w:p>
    <w:p w:rsidR="00203617" w:rsidRPr="00640889" w:rsidRDefault="00203617" w:rsidP="00203617">
      <w:pPr>
        <w:spacing w:line="288" w:lineRule="auto"/>
        <w:jc w:val="both"/>
      </w:pPr>
      <w:r w:rsidRPr="00640889">
        <w:t xml:space="preserve">Odhodki so sestavljeni iz stroškov materiala (5 %), stroškov storitev (88 %) in drugih odhodkov (7 %). Stroški materiala so stroški pisarniškega materiala, elektrike in potrošnega materiala. Stroški storitev, ki zavzemajo glavnino vseh stroškov, pa predstavljajo stroške: </w:t>
      </w:r>
    </w:p>
    <w:p w:rsidR="00203617" w:rsidRDefault="00203617" w:rsidP="00203617">
      <w:pPr>
        <w:spacing w:line="288" w:lineRule="auto"/>
        <w:jc w:val="both"/>
      </w:pPr>
      <w:r w:rsidRPr="00640889">
        <w:t xml:space="preserve">- izplačila Valvasorjevih nagrad (v letu 2019 so bile izplačane vse nagrade, ki se podeljujejo), </w:t>
      </w:r>
    </w:p>
    <w:p w:rsidR="00203617" w:rsidRPr="00640889" w:rsidRDefault="00203617" w:rsidP="00203617">
      <w:pPr>
        <w:spacing w:line="288" w:lineRule="auto"/>
        <w:jc w:val="both"/>
      </w:pPr>
      <w:r w:rsidRPr="00640889">
        <w:t xml:space="preserve">- oblikovanja in tiska knjižice in map za Valvasorjeve nagrade, </w:t>
      </w:r>
    </w:p>
    <w:p w:rsidR="00203617" w:rsidRPr="00640889" w:rsidRDefault="00203617" w:rsidP="00203617">
      <w:pPr>
        <w:spacing w:line="288" w:lineRule="auto"/>
        <w:jc w:val="both"/>
      </w:pPr>
      <w:r w:rsidRPr="00640889">
        <w:t>- pogodbenega dela (Dom Bled),</w:t>
      </w:r>
    </w:p>
    <w:p w:rsidR="00203617" w:rsidRPr="00640889" w:rsidRDefault="00203617" w:rsidP="00203617">
      <w:pPr>
        <w:spacing w:line="288" w:lineRule="auto"/>
        <w:jc w:val="both"/>
      </w:pPr>
      <w:r w:rsidRPr="00640889">
        <w:t>- avtorskega honorarja za prevod in oblikovanje za knjigo Uvod v muzeologijo,</w:t>
      </w:r>
    </w:p>
    <w:p w:rsidR="00203617" w:rsidRPr="00640889" w:rsidRDefault="00203617" w:rsidP="00203617">
      <w:pPr>
        <w:spacing w:line="288" w:lineRule="auto"/>
        <w:jc w:val="both"/>
      </w:pPr>
      <w:r w:rsidRPr="00640889">
        <w:t xml:space="preserve">- potne stroške za predavatelje, člane izvršnega odbora, vzdrževalce Doma Bled in delavca, ki dostavlja polog članarin; </w:t>
      </w:r>
    </w:p>
    <w:p w:rsidR="00203617" w:rsidRPr="00640889" w:rsidRDefault="00203617" w:rsidP="00203617">
      <w:pPr>
        <w:spacing w:line="288" w:lineRule="auto"/>
        <w:jc w:val="both"/>
      </w:pPr>
      <w:r w:rsidRPr="00640889">
        <w:t>- urejanja spletne strani,</w:t>
      </w:r>
    </w:p>
    <w:p w:rsidR="00203617" w:rsidRPr="00640889" w:rsidRDefault="00203617" w:rsidP="00203617">
      <w:pPr>
        <w:spacing w:line="288" w:lineRule="auto"/>
        <w:jc w:val="both"/>
      </w:pPr>
      <w:r w:rsidRPr="00640889">
        <w:t xml:space="preserve">- predavanja in avtorske pogodbe za predavateljici na </w:t>
      </w:r>
      <w:proofErr w:type="spellStart"/>
      <w:r w:rsidRPr="00640889">
        <w:t>Muzeoforumu</w:t>
      </w:r>
      <w:proofErr w:type="spellEnd"/>
      <w:r w:rsidRPr="00640889">
        <w:t>,</w:t>
      </w:r>
    </w:p>
    <w:p w:rsidR="00203617" w:rsidRPr="00640889" w:rsidRDefault="00203617" w:rsidP="00203617">
      <w:pPr>
        <w:spacing w:line="288" w:lineRule="auto"/>
        <w:jc w:val="both"/>
      </w:pPr>
      <w:r w:rsidRPr="00640889">
        <w:t>- reprezentance,</w:t>
      </w:r>
    </w:p>
    <w:p w:rsidR="00203617" w:rsidRPr="00640889" w:rsidRDefault="00203617" w:rsidP="00203617">
      <w:pPr>
        <w:spacing w:line="288" w:lineRule="auto"/>
        <w:jc w:val="both"/>
      </w:pPr>
      <w:r w:rsidRPr="00640889">
        <w:t>- posredne stroške: računovodske storitve, tisk članskih nalepk in kartic, bančne storitve, poštnina,…</w:t>
      </w:r>
    </w:p>
    <w:p w:rsidR="00203617" w:rsidRPr="00640889" w:rsidRDefault="00203617" w:rsidP="00203617">
      <w:pPr>
        <w:spacing w:line="288" w:lineRule="auto"/>
        <w:jc w:val="both"/>
      </w:pPr>
      <w:r w:rsidRPr="00640889">
        <w:t>- odvetniških in pravnih storitev, sodnih taks za odprto pravdno zadevo izterjave v breme društva s strani ge. Gubenšek.</w:t>
      </w:r>
    </w:p>
    <w:p w:rsidR="00203617" w:rsidRPr="00640889" w:rsidRDefault="00203617" w:rsidP="00203617">
      <w:pPr>
        <w:spacing w:line="288" w:lineRule="auto"/>
        <w:jc w:val="both"/>
      </w:pPr>
      <w:r w:rsidRPr="00640889">
        <w:t>- sodno poravnavo ge. Taji Gubenšek v višini 1.206,91 EUR, saj je sodišče presodilo v škodo društva.</w:t>
      </w:r>
    </w:p>
    <w:p w:rsidR="00203617" w:rsidRPr="00640889" w:rsidRDefault="00203617" w:rsidP="00203617">
      <w:pPr>
        <w:spacing w:before="120" w:after="120" w:line="288" w:lineRule="auto"/>
        <w:jc w:val="both"/>
      </w:pPr>
      <w:r w:rsidRPr="00640889">
        <w:t>Stroški so se v primerjavi s preteklim letom znižali za 40%, poraba pa je bila v skladu s planiranim programom dela.</w:t>
      </w:r>
    </w:p>
    <w:p w:rsidR="00203617" w:rsidRPr="001074CC" w:rsidRDefault="00203617" w:rsidP="00203617">
      <w:pPr>
        <w:spacing w:before="120" w:after="120" w:line="288" w:lineRule="auto"/>
        <w:jc w:val="both"/>
        <w:rPr>
          <w:highlight w:val="yellow"/>
        </w:rPr>
      </w:pPr>
      <w:r w:rsidRPr="00C95FE2">
        <w:rPr>
          <w:noProof/>
        </w:rPr>
        <w:lastRenderedPageBreak/>
        <w:drawing>
          <wp:inline distT="0" distB="0" distL="0" distR="0" wp14:anchorId="690DFAD4" wp14:editId="585C842F">
            <wp:extent cx="5760720" cy="57788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778835"/>
                    </a:xfrm>
                    <a:prstGeom prst="rect">
                      <a:avLst/>
                    </a:prstGeom>
                    <a:noFill/>
                    <a:ln>
                      <a:noFill/>
                    </a:ln>
                  </pic:spPr>
                </pic:pic>
              </a:graphicData>
            </a:graphic>
          </wp:inline>
        </w:drawing>
      </w:r>
    </w:p>
    <w:p w:rsidR="00203617" w:rsidRDefault="00203617" w:rsidP="00203617">
      <w:pPr>
        <w:spacing w:before="120" w:after="120" w:line="288" w:lineRule="auto"/>
        <w:jc w:val="both"/>
      </w:pPr>
    </w:p>
    <w:p w:rsidR="00203617" w:rsidRPr="00640889" w:rsidRDefault="00203617" w:rsidP="00203617">
      <w:pPr>
        <w:spacing w:before="120" w:after="120" w:line="288" w:lineRule="auto"/>
        <w:jc w:val="both"/>
      </w:pPr>
      <w:r w:rsidRPr="00640889">
        <w:t xml:space="preserve">V izkazu poslovnega izida za leto 2020 beležimo presežek odhodkov nad prihodki v višini 3.075,16 EUR. Izkazana je davčna izguba. Izguba je nastala predvsem kot posledica epidemiološke situacije, ki je vplivala na padec vplačanih članarin ter </w:t>
      </w:r>
      <w:proofErr w:type="spellStart"/>
      <w:r w:rsidRPr="00640889">
        <w:t>neizvedbo</w:t>
      </w:r>
      <w:proofErr w:type="spellEnd"/>
      <w:r w:rsidRPr="00640889">
        <w:t xml:space="preserve"> drugih plačljivih programov. Istočasno je društvo v letu 2020 moralo izkazati strošek sodne poravnave, ki je v celoti bremenila proračun društva. Izguba znižuje del čistega presežka prihodkov za določen namen, ki na dan 31.12.2020 tako znaša 3.332,36 EUR.</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544"/>
        <w:gridCol w:w="2268"/>
      </w:tblGrid>
      <w:tr w:rsidR="00203617" w:rsidRPr="001074CC" w:rsidTr="000A5E55">
        <w:tc>
          <w:tcPr>
            <w:tcW w:w="2660" w:type="dxa"/>
          </w:tcPr>
          <w:p w:rsidR="00203617" w:rsidRDefault="00203617" w:rsidP="000A5E55">
            <w:pPr>
              <w:jc w:val="both"/>
              <w:rPr>
                <w:highlight w:val="yellow"/>
              </w:rPr>
            </w:pPr>
          </w:p>
          <w:p w:rsidR="00203617" w:rsidRPr="001074CC" w:rsidRDefault="00203617" w:rsidP="000A5E55">
            <w:pPr>
              <w:jc w:val="both"/>
              <w:rPr>
                <w:highlight w:val="yellow"/>
              </w:rPr>
            </w:pPr>
          </w:p>
        </w:tc>
        <w:tc>
          <w:tcPr>
            <w:tcW w:w="3544" w:type="dxa"/>
          </w:tcPr>
          <w:p w:rsidR="00203617" w:rsidRPr="001074CC" w:rsidRDefault="00203617" w:rsidP="000A5E55">
            <w:pPr>
              <w:jc w:val="both"/>
              <w:rPr>
                <w:highlight w:val="yellow"/>
              </w:rPr>
            </w:pPr>
          </w:p>
        </w:tc>
        <w:tc>
          <w:tcPr>
            <w:tcW w:w="2268" w:type="dxa"/>
          </w:tcPr>
          <w:p w:rsidR="00203617" w:rsidRPr="001074CC" w:rsidRDefault="00203617" w:rsidP="000A5E55">
            <w:pPr>
              <w:jc w:val="both"/>
              <w:rPr>
                <w:highlight w:val="yellow"/>
              </w:rPr>
            </w:pPr>
          </w:p>
        </w:tc>
      </w:tr>
      <w:tr w:rsidR="00203617" w:rsidRPr="00640889" w:rsidTr="000A5E55">
        <w:tc>
          <w:tcPr>
            <w:tcW w:w="2660" w:type="dxa"/>
          </w:tcPr>
          <w:p w:rsidR="00203617" w:rsidRPr="00640889" w:rsidRDefault="00203617" w:rsidP="000A5E55">
            <w:pPr>
              <w:jc w:val="both"/>
            </w:pPr>
            <w:r w:rsidRPr="00640889">
              <w:t>Nanika Kokalj</w:t>
            </w:r>
          </w:p>
        </w:tc>
        <w:tc>
          <w:tcPr>
            <w:tcW w:w="3544" w:type="dxa"/>
          </w:tcPr>
          <w:p w:rsidR="00203617" w:rsidRPr="00640889" w:rsidRDefault="00203617" w:rsidP="000A5E55">
            <w:pPr>
              <w:jc w:val="both"/>
            </w:pPr>
          </w:p>
        </w:tc>
        <w:tc>
          <w:tcPr>
            <w:tcW w:w="2268" w:type="dxa"/>
          </w:tcPr>
          <w:p w:rsidR="00203617" w:rsidRPr="00640889" w:rsidRDefault="00203617" w:rsidP="000A5E55">
            <w:pPr>
              <w:jc w:val="both"/>
            </w:pPr>
          </w:p>
        </w:tc>
      </w:tr>
      <w:tr w:rsidR="00203617" w:rsidRPr="00640889" w:rsidTr="000A5E55">
        <w:tc>
          <w:tcPr>
            <w:tcW w:w="2660" w:type="dxa"/>
          </w:tcPr>
          <w:p w:rsidR="00203617" w:rsidRPr="00640889" w:rsidRDefault="00203617" w:rsidP="000A5E55">
            <w:pPr>
              <w:jc w:val="both"/>
            </w:pPr>
            <w:r w:rsidRPr="00640889">
              <w:t>Računovodja SMD</w:t>
            </w:r>
          </w:p>
        </w:tc>
        <w:tc>
          <w:tcPr>
            <w:tcW w:w="3544" w:type="dxa"/>
          </w:tcPr>
          <w:p w:rsidR="00203617" w:rsidRPr="00640889" w:rsidRDefault="00203617" w:rsidP="000A5E55">
            <w:pPr>
              <w:jc w:val="both"/>
            </w:pPr>
          </w:p>
        </w:tc>
        <w:tc>
          <w:tcPr>
            <w:tcW w:w="2268" w:type="dxa"/>
          </w:tcPr>
          <w:p w:rsidR="00203617" w:rsidRPr="00640889" w:rsidRDefault="00203617" w:rsidP="000A5E55">
            <w:pPr>
              <w:jc w:val="both"/>
            </w:pPr>
          </w:p>
        </w:tc>
      </w:tr>
      <w:tr w:rsidR="00203617" w:rsidRPr="001074CC" w:rsidTr="000A5E55">
        <w:tc>
          <w:tcPr>
            <w:tcW w:w="2660" w:type="dxa"/>
          </w:tcPr>
          <w:p w:rsidR="00203617" w:rsidRPr="001074CC" w:rsidRDefault="00203617" w:rsidP="000A5E55">
            <w:pPr>
              <w:jc w:val="both"/>
              <w:rPr>
                <w:highlight w:val="yellow"/>
              </w:rPr>
            </w:pPr>
          </w:p>
        </w:tc>
        <w:tc>
          <w:tcPr>
            <w:tcW w:w="3544" w:type="dxa"/>
          </w:tcPr>
          <w:p w:rsidR="00203617" w:rsidRPr="001074CC" w:rsidRDefault="00203617" w:rsidP="000A5E55">
            <w:pPr>
              <w:jc w:val="both"/>
              <w:rPr>
                <w:highlight w:val="yellow"/>
              </w:rPr>
            </w:pPr>
          </w:p>
        </w:tc>
        <w:tc>
          <w:tcPr>
            <w:tcW w:w="2268" w:type="dxa"/>
          </w:tcPr>
          <w:p w:rsidR="00203617" w:rsidRPr="001074CC" w:rsidRDefault="00203617" w:rsidP="000A5E55">
            <w:pPr>
              <w:jc w:val="both"/>
              <w:rPr>
                <w:highlight w:val="yellow"/>
              </w:rPr>
            </w:pPr>
          </w:p>
        </w:tc>
      </w:tr>
    </w:tbl>
    <w:p w:rsidR="00203617" w:rsidRPr="00D55D66" w:rsidRDefault="00203617" w:rsidP="00203617">
      <w:pPr>
        <w:jc w:val="both"/>
      </w:pPr>
      <w:r w:rsidRPr="00640889">
        <w:t xml:space="preserve">Piran, </w:t>
      </w:r>
      <w:r>
        <w:t>8</w:t>
      </w:r>
      <w:r w:rsidRPr="00640889">
        <w:t>.3.2021</w:t>
      </w:r>
    </w:p>
    <w:p w:rsidR="00406B56" w:rsidRPr="0000318E" w:rsidRDefault="00406B56" w:rsidP="00407B5E">
      <w:pPr>
        <w:rPr>
          <w:sz w:val="20"/>
          <w:szCs w:val="20"/>
        </w:rPr>
      </w:pPr>
    </w:p>
    <w:sectPr w:rsidR="00406B56" w:rsidRPr="0000318E" w:rsidSect="00017D82">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153" w:rsidRDefault="00877153">
      <w:r>
        <w:separator/>
      </w:r>
    </w:p>
  </w:endnote>
  <w:endnote w:type="continuationSeparator" w:id="0">
    <w:p w:rsidR="00877153" w:rsidRDefault="0087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796" w:rsidRDefault="00FD7F47">
    <w:pPr>
      <w:pStyle w:val="Noga"/>
      <w:jc w:val="center"/>
    </w:pPr>
    <w:r>
      <w:fldChar w:fldCharType="begin"/>
    </w:r>
    <w:r w:rsidR="0000318E">
      <w:instrText>PAGE   \* MERGEFORMAT</w:instrText>
    </w:r>
    <w:r>
      <w:fldChar w:fldCharType="separate"/>
    </w:r>
    <w:r w:rsidR="00CC23CF">
      <w:rPr>
        <w:noProof/>
      </w:rPr>
      <w:t>8</w:t>
    </w:r>
    <w:r>
      <w:fldChar w:fldCharType="end"/>
    </w:r>
  </w:p>
  <w:p w:rsidR="00351796" w:rsidRDefault="0087715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153" w:rsidRDefault="00877153">
      <w:r>
        <w:separator/>
      </w:r>
    </w:p>
  </w:footnote>
  <w:footnote w:type="continuationSeparator" w:id="0">
    <w:p w:rsidR="00877153" w:rsidRDefault="00877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8CB"/>
    <w:multiLevelType w:val="hybridMultilevel"/>
    <w:tmpl w:val="4B349F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6A47E1B"/>
    <w:multiLevelType w:val="hybridMultilevel"/>
    <w:tmpl w:val="CD68B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D3D0077"/>
    <w:multiLevelType w:val="hybridMultilevel"/>
    <w:tmpl w:val="186403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FE6172"/>
    <w:multiLevelType w:val="hybridMultilevel"/>
    <w:tmpl w:val="27F652EE"/>
    <w:lvl w:ilvl="0" w:tplc="09F8AAD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0606237"/>
    <w:multiLevelType w:val="hybridMultilevel"/>
    <w:tmpl w:val="388A6C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1EF2B98"/>
    <w:multiLevelType w:val="hybridMultilevel"/>
    <w:tmpl w:val="B3BCC1A4"/>
    <w:lvl w:ilvl="0" w:tplc="92CAD8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88C752F"/>
    <w:multiLevelType w:val="hybridMultilevel"/>
    <w:tmpl w:val="D48CB636"/>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7">
    <w:nsid w:val="19D00534"/>
    <w:multiLevelType w:val="hybridMultilevel"/>
    <w:tmpl w:val="75B628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FB33D4D"/>
    <w:multiLevelType w:val="hybridMultilevel"/>
    <w:tmpl w:val="86DC0A24"/>
    <w:lvl w:ilvl="0" w:tplc="92CAD8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0D94A8C"/>
    <w:multiLevelType w:val="hybridMultilevel"/>
    <w:tmpl w:val="013252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D5718AA"/>
    <w:multiLevelType w:val="hybridMultilevel"/>
    <w:tmpl w:val="E85463E2"/>
    <w:lvl w:ilvl="0" w:tplc="69205AA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1192855"/>
    <w:multiLevelType w:val="hybridMultilevel"/>
    <w:tmpl w:val="BD6AFDD0"/>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EFE244D"/>
    <w:multiLevelType w:val="hybridMultilevel"/>
    <w:tmpl w:val="9EC201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0A76BE1"/>
    <w:multiLevelType w:val="hybridMultilevel"/>
    <w:tmpl w:val="4BCAE064"/>
    <w:lvl w:ilvl="0" w:tplc="39A87266">
      <w:start w:val="3"/>
      <w:numFmt w:val="bullet"/>
      <w:lvlText w:val="-"/>
      <w:lvlJc w:val="left"/>
      <w:pPr>
        <w:ind w:left="720" w:hanging="360"/>
      </w:pPr>
      <w:rPr>
        <w:rFonts w:ascii="Times New Roman" w:eastAsia="Calibri"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16924C6"/>
    <w:multiLevelType w:val="hybridMultilevel"/>
    <w:tmpl w:val="E93097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74D8535D"/>
    <w:multiLevelType w:val="hybridMultilevel"/>
    <w:tmpl w:val="81AE7D96"/>
    <w:lvl w:ilvl="0" w:tplc="F2786498">
      <w:start w:val="1"/>
      <w:numFmt w:val="decimal"/>
      <w:lvlText w:val="%1."/>
      <w:lvlJc w:val="left"/>
      <w:pPr>
        <w:ind w:left="720" w:hanging="360"/>
      </w:pPr>
      <w:rPr>
        <w:rFonts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79F62C6C"/>
    <w:multiLevelType w:val="hybridMultilevel"/>
    <w:tmpl w:val="52481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2"/>
  </w:num>
  <w:num w:numId="4">
    <w:abstractNumId w:val="8"/>
  </w:num>
  <w:num w:numId="5">
    <w:abstractNumId w:val="16"/>
  </w:num>
  <w:num w:numId="6">
    <w:abstractNumId w:val="2"/>
  </w:num>
  <w:num w:numId="7">
    <w:abstractNumId w:val="15"/>
  </w:num>
  <w:num w:numId="8">
    <w:abstractNumId w:val="0"/>
  </w:num>
  <w:num w:numId="9">
    <w:abstractNumId w:val="10"/>
  </w:num>
  <w:num w:numId="10">
    <w:abstractNumId w:val="7"/>
  </w:num>
  <w:num w:numId="11">
    <w:abstractNumId w:val="9"/>
  </w:num>
  <w:num w:numId="12">
    <w:abstractNumId w:val="11"/>
  </w:num>
  <w:num w:numId="13">
    <w:abstractNumId w:val="4"/>
  </w:num>
  <w:num w:numId="14">
    <w:abstractNumId w:val="1"/>
  </w:num>
  <w:num w:numId="15">
    <w:abstractNumId w:val="13"/>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56"/>
    <w:rsid w:val="0000318E"/>
    <w:rsid w:val="000650D0"/>
    <w:rsid w:val="000C626B"/>
    <w:rsid w:val="000E0627"/>
    <w:rsid w:val="00127F52"/>
    <w:rsid w:val="00130AAC"/>
    <w:rsid w:val="001B3051"/>
    <w:rsid w:val="001F2BF5"/>
    <w:rsid w:val="0020120F"/>
    <w:rsid w:val="002013A4"/>
    <w:rsid w:val="00203617"/>
    <w:rsid w:val="002209A9"/>
    <w:rsid w:val="002444A4"/>
    <w:rsid w:val="00277C93"/>
    <w:rsid w:val="002B54BF"/>
    <w:rsid w:val="002C0188"/>
    <w:rsid w:val="002F740F"/>
    <w:rsid w:val="002F7EA6"/>
    <w:rsid w:val="003023A1"/>
    <w:rsid w:val="00305141"/>
    <w:rsid w:val="00311D26"/>
    <w:rsid w:val="00351EBD"/>
    <w:rsid w:val="00377E97"/>
    <w:rsid w:val="003A1626"/>
    <w:rsid w:val="003D36E2"/>
    <w:rsid w:val="00406B56"/>
    <w:rsid w:val="00407B5E"/>
    <w:rsid w:val="00412C12"/>
    <w:rsid w:val="00433CB1"/>
    <w:rsid w:val="00462ED3"/>
    <w:rsid w:val="004A6359"/>
    <w:rsid w:val="004B3D77"/>
    <w:rsid w:val="004C22F4"/>
    <w:rsid w:val="004C4D4E"/>
    <w:rsid w:val="004F5A81"/>
    <w:rsid w:val="00502579"/>
    <w:rsid w:val="00532A4B"/>
    <w:rsid w:val="00537D5C"/>
    <w:rsid w:val="005549B2"/>
    <w:rsid w:val="005A722B"/>
    <w:rsid w:val="005C0ED3"/>
    <w:rsid w:val="005E7FA6"/>
    <w:rsid w:val="00654D2F"/>
    <w:rsid w:val="006C1875"/>
    <w:rsid w:val="006C73E9"/>
    <w:rsid w:val="006D1475"/>
    <w:rsid w:val="006D6D43"/>
    <w:rsid w:val="006E67CA"/>
    <w:rsid w:val="00721BD3"/>
    <w:rsid w:val="0073721E"/>
    <w:rsid w:val="00751C8E"/>
    <w:rsid w:val="007C3B6C"/>
    <w:rsid w:val="007F32B2"/>
    <w:rsid w:val="00800048"/>
    <w:rsid w:val="00803E5A"/>
    <w:rsid w:val="00820241"/>
    <w:rsid w:val="00824AB8"/>
    <w:rsid w:val="00861E9B"/>
    <w:rsid w:val="008622D8"/>
    <w:rsid w:val="00877153"/>
    <w:rsid w:val="009035BC"/>
    <w:rsid w:val="00933CCE"/>
    <w:rsid w:val="00966C87"/>
    <w:rsid w:val="00974105"/>
    <w:rsid w:val="009D2703"/>
    <w:rsid w:val="00A42D8D"/>
    <w:rsid w:val="00A70DD9"/>
    <w:rsid w:val="00A953B0"/>
    <w:rsid w:val="00AB7E3D"/>
    <w:rsid w:val="00AD1B00"/>
    <w:rsid w:val="00B341DF"/>
    <w:rsid w:val="00B548CF"/>
    <w:rsid w:val="00B56AD0"/>
    <w:rsid w:val="00B67779"/>
    <w:rsid w:val="00B77617"/>
    <w:rsid w:val="00C05151"/>
    <w:rsid w:val="00C30F8A"/>
    <w:rsid w:val="00CB4A3B"/>
    <w:rsid w:val="00CB5871"/>
    <w:rsid w:val="00CC23CF"/>
    <w:rsid w:val="00CC2455"/>
    <w:rsid w:val="00CD3A78"/>
    <w:rsid w:val="00CE1524"/>
    <w:rsid w:val="00CE2855"/>
    <w:rsid w:val="00CE6FAF"/>
    <w:rsid w:val="00CF7D4C"/>
    <w:rsid w:val="00D47E3B"/>
    <w:rsid w:val="00D70261"/>
    <w:rsid w:val="00D903EF"/>
    <w:rsid w:val="00D910B9"/>
    <w:rsid w:val="00DA55E6"/>
    <w:rsid w:val="00DF6C7F"/>
    <w:rsid w:val="00E071BC"/>
    <w:rsid w:val="00E57CCE"/>
    <w:rsid w:val="00E715BF"/>
    <w:rsid w:val="00E951D8"/>
    <w:rsid w:val="00E96446"/>
    <w:rsid w:val="00EB299B"/>
    <w:rsid w:val="00EB36A1"/>
    <w:rsid w:val="00EC25A4"/>
    <w:rsid w:val="00ED678E"/>
    <w:rsid w:val="00F10E87"/>
    <w:rsid w:val="00F353AB"/>
    <w:rsid w:val="00F51121"/>
    <w:rsid w:val="00F653D4"/>
    <w:rsid w:val="00FA5B1A"/>
    <w:rsid w:val="00FA5C6E"/>
    <w:rsid w:val="00FD7F47"/>
    <w:rsid w:val="00FE431D"/>
    <w:rsid w:val="00FF22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06B5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406B56"/>
    <w:pPr>
      <w:keepNext/>
      <w:spacing w:after="200" w:line="276" w:lineRule="auto"/>
      <w:outlineLvl w:val="0"/>
    </w:pPr>
    <w:rPr>
      <w:b/>
      <w:sz w:val="28"/>
    </w:rPr>
  </w:style>
  <w:style w:type="paragraph" w:styleId="Naslov2">
    <w:name w:val="heading 2"/>
    <w:basedOn w:val="Navaden"/>
    <w:next w:val="Navaden"/>
    <w:link w:val="Naslov2Znak"/>
    <w:qFormat/>
    <w:rsid w:val="00406B56"/>
    <w:pPr>
      <w:keepNext/>
      <w:ind w:left="530" w:hanging="530"/>
      <w:outlineLvl w:val="1"/>
    </w:pPr>
    <w:rPr>
      <w:rFonts w:ascii="Arial" w:hAnsi="Arial" w:cs="Arial"/>
      <w:b/>
      <w:sz w:val="28"/>
      <w:szCs w:val="20"/>
    </w:rPr>
  </w:style>
  <w:style w:type="paragraph" w:styleId="Naslov3">
    <w:name w:val="heading 3"/>
    <w:basedOn w:val="Navaden"/>
    <w:next w:val="Navaden"/>
    <w:link w:val="Naslov3Znak"/>
    <w:qFormat/>
    <w:rsid w:val="00406B56"/>
    <w:pPr>
      <w:keepNext/>
      <w:ind w:left="530" w:hanging="530"/>
      <w:jc w:val="center"/>
      <w:outlineLvl w:val="2"/>
    </w:pPr>
    <w:rPr>
      <w:rFonts w:ascii="Arial" w:hAnsi="Arial" w:cs="Arial"/>
      <w:b/>
      <w:sz w:val="20"/>
      <w:szCs w:val="20"/>
    </w:rPr>
  </w:style>
  <w:style w:type="paragraph" w:styleId="Naslov4">
    <w:name w:val="heading 4"/>
    <w:basedOn w:val="Navaden"/>
    <w:next w:val="Navaden"/>
    <w:link w:val="Naslov4Znak"/>
    <w:qFormat/>
    <w:rsid w:val="00406B56"/>
    <w:pPr>
      <w:keepNext/>
      <w:outlineLvl w:val="3"/>
    </w:pPr>
    <w:rPr>
      <w:rFonts w:ascii="Arial" w:eastAsia="Arial Unicode MS" w:hAnsi="Arial" w:cs="Arial"/>
      <w:b/>
      <w:sz w:val="20"/>
      <w:szCs w:val="20"/>
    </w:rPr>
  </w:style>
  <w:style w:type="paragraph" w:styleId="Naslov6">
    <w:name w:val="heading 6"/>
    <w:basedOn w:val="Navaden"/>
    <w:next w:val="Navaden"/>
    <w:link w:val="Naslov6Znak"/>
    <w:qFormat/>
    <w:rsid w:val="00406B56"/>
    <w:pPr>
      <w:keepNext/>
      <w:jc w:val="center"/>
      <w:outlineLvl w:val="5"/>
    </w:pPr>
    <w:rPr>
      <w:b/>
      <w:bCs/>
      <w:snapToGrid w:val="0"/>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06B56"/>
    <w:rPr>
      <w:rFonts w:ascii="Times New Roman" w:eastAsia="Times New Roman" w:hAnsi="Times New Roman" w:cs="Times New Roman"/>
      <w:b/>
      <w:sz w:val="28"/>
      <w:szCs w:val="24"/>
      <w:lang w:eastAsia="sl-SI"/>
    </w:rPr>
  </w:style>
  <w:style w:type="character" w:customStyle="1" w:styleId="Naslov2Znak">
    <w:name w:val="Naslov 2 Znak"/>
    <w:basedOn w:val="Privzetapisavaodstavka"/>
    <w:link w:val="Naslov2"/>
    <w:rsid w:val="00406B56"/>
    <w:rPr>
      <w:rFonts w:ascii="Arial" w:eastAsia="Times New Roman" w:hAnsi="Arial" w:cs="Arial"/>
      <w:b/>
      <w:sz w:val="28"/>
      <w:szCs w:val="20"/>
      <w:lang w:eastAsia="sl-SI"/>
    </w:rPr>
  </w:style>
  <w:style w:type="character" w:customStyle="1" w:styleId="Naslov3Znak">
    <w:name w:val="Naslov 3 Znak"/>
    <w:basedOn w:val="Privzetapisavaodstavka"/>
    <w:link w:val="Naslov3"/>
    <w:rsid w:val="00406B56"/>
    <w:rPr>
      <w:rFonts w:ascii="Arial" w:eastAsia="Times New Roman" w:hAnsi="Arial" w:cs="Arial"/>
      <w:b/>
      <w:sz w:val="20"/>
      <w:szCs w:val="20"/>
      <w:lang w:eastAsia="sl-SI"/>
    </w:rPr>
  </w:style>
  <w:style w:type="character" w:customStyle="1" w:styleId="Naslov4Znak">
    <w:name w:val="Naslov 4 Znak"/>
    <w:basedOn w:val="Privzetapisavaodstavka"/>
    <w:link w:val="Naslov4"/>
    <w:rsid w:val="00406B56"/>
    <w:rPr>
      <w:rFonts w:ascii="Arial" w:eastAsia="Arial Unicode MS" w:hAnsi="Arial" w:cs="Arial"/>
      <w:b/>
      <w:sz w:val="20"/>
      <w:szCs w:val="20"/>
      <w:lang w:eastAsia="sl-SI"/>
    </w:rPr>
  </w:style>
  <w:style w:type="character" w:customStyle="1" w:styleId="Naslov6Znak">
    <w:name w:val="Naslov 6 Znak"/>
    <w:basedOn w:val="Privzetapisavaodstavka"/>
    <w:link w:val="Naslov6"/>
    <w:rsid w:val="00406B56"/>
    <w:rPr>
      <w:rFonts w:ascii="Times New Roman" w:eastAsia="Times New Roman" w:hAnsi="Times New Roman" w:cs="Times New Roman"/>
      <w:b/>
      <w:bCs/>
      <w:snapToGrid w:val="0"/>
      <w:sz w:val="28"/>
      <w:szCs w:val="20"/>
      <w:lang w:eastAsia="sl-SI"/>
    </w:rPr>
  </w:style>
  <w:style w:type="paragraph" w:styleId="Noga">
    <w:name w:val="footer"/>
    <w:basedOn w:val="Navaden"/>
    <w:link w:val="NogaZnak"/>
    <w:uiPriority w:val="99"/>
    <w:rsid w:val="00406B56"/>
    <w:pPr>
      <w:tabs>
        <w:tab w:val="center" w:pos="4536"/>
        <w:tab w:val="right" w:pos="9072"/>
      </w:tabs>
    </w:pPr>
  </w:style>
  <w:style w:type="character" w:customStyle="1" w:styleId="NogaZnak">
    <w:name w:val="Noga Znak"/>
    <w:basedOn w:val="Privzetapisavaodstavka"/>
    <w:link w:val="Noga"/>
    <w:uiPriority w:val="99"/>
    <w:rsid w:val="00406B56"/>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rsid w:val="00406B56"/>
    <w:rPr>
      <w:rFonts w:ascii="Courier New" w:hAnsi="Courier New"/>
      <w:sz w:val="20"/>
      <w:szCs w:val="20"/>
    </w:rPr>
  </w:style>
  <w:style w:type="character" w:customStyle="1" w:styleId="GolobesediloZnak">
    <w:name w:val="Golo besedilo Znak"/>
    <w:basedOn w:val="Privzetapisavaodstavka"/>
    <w:link w:val="Golobesedilo"/>
    <w:uiPriority w:val="99"/>
    <w:rsid w:val="00406B56"/>
    <w:rPr>
      <w:rFonts w:ascii="Courier New" w:eastAsia="Times New Roman" w:hAnsi="Courier New" w:cs="Times New Roman"/>
      <w:sz w:val="20"/>
      <w:szCs w:val="20"/>
      <w:lang w:eastAsia="sl-SI"/>
    </w:rPr>
  </w:style>
  <w:style w:type="character" w:styleId="Hiperpovezava">
    <w:name w:val="Hyperlink"/>
    <w:semiHidden/>
    <w:rsid w:val="00406B56"/>
    <w:rPr>
      <w:color w:val="0000FF"/>
      <w:u w:val="single"/>
    </w:rPr>
  </w:style>
  <w:style w:type="paragraph" w:styleId="Naslov">
    <w:name w:val="Title"/>
    <w:basedOn w:val="Navaden"/>
    <w:link w:val="NaslovZnak"/>
    <w:qFormat/>
    <w:rsid w:val="00406B56"/>
    <w:pPr>
      <w:jc w:val="center"/>
    </w:pPr>
    <w:rPr>
      <w:rFonts w:ascii="Arial" w:hAnsi="Arial" w:cs="Arial"/>
      <w:b/>
      <w:sz w:val="28"/>
      <w:szCs w:val="20"/>
    </w:rPr>
  </w:style>
  <w:style w:type="character" w:customStyle="1" w:styleId="NaslovZnak">
    <w:name w:val="Naslov Znak"/>
    <w:basedOn w:val="Privzetapisavaodstavka"/>
    <w:link w:val="Naslov"/>
    <w:rsid w:val="00406B56"/>
    <w:rPr>
      <w:rFonts w:ascii="Arial" w:eastAsia="Times New Roman" w:hAnsi="Arial" w:cs="Arial"/>
      <w:b/>
      <w:sz w:val="28"/>
      <w:szCs w:val="20"/>
      <w:lang w:eastAsia="sl-SI"/>
    </w:rPr>
  </w:style>
  <w:style w:type="paragraph" w:styleId="Odstavekseznama">
    <w:name w:val="List Paragraph"/>
    <w:basedOn w:val="Navaden"/>
    <w:uiPriority w:val="34"/>
    <w:qFormat/>
    <w:rsid w:val="00406B56"/>
    <w:pPr>
      <w:ind w:left="720"/>
    </w:pPr>
    <w:rPr>
      <w:rFonts w:ascii="Arial" w:eastAsia="Calibri" w:hAnsi="Arial" w:cs="Arial"/>
    </w:rPr>
  </w:style>
  <w:style w:type="table" w:styleId="Tabelamrea">
    <w:name w:val="Table Grid"/>
    <w:basedOn w:val="Navadnatabela"/>
    <w:uiPriority w:val="59"/>
    <w:rsid w:val="00406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2F740F"/>
    <w:rPr>
      <w:b/>
      <w:bCs/>
    </w:rPr>
  </w:style>
  <w:style w:type="character" w:styleId="Poudarek">
    <w:name w:val="Emphasis"/>
    <w:uiPriority w:val="20"/>
    <w:qFormat/>
    <w:rsid w:val="008622D8"/>
    <w:rPr>
      <w:i/>
      <w:iCs/>
    </w:rPr>
  </w:style>
  <w:style w:type="paragraph" w:styleId="Glava">
    <w:name w:val="header"/>
    <w:basedOn w:val="Navaden"/>
    <w:link w:val="GlavaZnak"/>
    <w:rsid w:val="00B77617"/>
    <w:pPr>
      <w:tabs>
        <w:tab w:val="center" w:pos="4320"/>
        <w:tab w:val="right" w:pos="8640"/>
      </w:tabs>
    </w:pPr>
    <w:rPr>
      <w:rFonts w:ascii="Arial" w:hAnsi="Arial"/>
      <w:sz w:val="20"/>
      <w:lang w:val="en-US"/>
    </w:rPr>
  </w:style>
  <w:style w:type="character" w:customStyle="1" w:styleId="GlavaZnak">
    <w:name w:val="Glava Znak"/>
    <w:basedOn w:val="Privzetapisavaodstavka"/>
    <w:link w:val="Glava"/>
    <w:rsid w:val="00B77617"/>
    <w:rPr>
      <w:rFonts w:ascii="Arial" w:eastAsia="Times New Roman" w:hAnsi="Arial" w:cs="Times New Roman"/>
      <w:sz w:val="20"/>
      <w:szCs w:val="24"/>
      <w:lang w:val="en-US"/>
    </w:rPr>
  </w:style>
  <w:style w:type="paragraph" w:styleId="Besedilooblaka">
    <w:name w:val="Balloon Text"/>
    <w:basedOn w:val="Navaden"/>
    <w:link w:val="BesedilooblakaZnak"/>
    <w:uiPriority w:val="99"/>
    <w:semiHidden/>
    <w:unhideWhenUsed/>
    <w:rsid w:val="0020361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03617"/>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06B5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406B56"/>
    <w:pPr>
      <w:keepNext/>
      <w:spacing w:after="200" w:line="276" w:lineRule="auto"/>
      <w:outlineLvl w:val="0"/>
    </w:pPr>
    <w:rPr>
      <w:b/>
      <w:sz w:val="28"/>
    </w:rPr>
  </w:style>
  <w:style w:type="paragraph" w:styleId="Naslov2">
    <w:name w:val="heading 2"/>
    <w:basedOn w:val="Navaden"/>
    <w:next w:val="Navaden"/>
    <w:link w:val="Naslov2Znak"/>
    <w:qFormat/>
    <w:rsid w:val="00406B56"/>
    <w:pPr>
      <w:keepNext/>
      <w:ind w:left="530" w:hanging="530"/>
      <w:outlineLvl w:val="1"/>
    </w:pPr>
    <w:rPr>
      <w:rFonts w:ascii="Arial" w:hAnsi="Arial" w:cs="Arial"/>
      <w:b/>
      <w:sz w:val="28"/>
      <w:szCs w:val="20"/>
    </w:rPr>
  </w:style>
  <w:style w:type="paragraph" w:styleId="Naslov3">
    <w:name w:val="heading 3"/>
    <w:basedOn w:val="Navaden"/>
    <w:next w:val="Navaden"/>
    <w:link w:val="Naslov3Znak"/>
    <w:qFormat/>
    <w:rsid w:val="00406B56"/>
    <w:pPr>
      <w:keepNext/>
      <w:ind w:left="530" w:hanging="530"/>
      <w:jc w:val="center"/>
      <w:outlineLvl w:val="2"/>
    </w:pPr>
    <w:rPr>
      <w:rFonts w:ascii="Arial" w:hAnsi="Arial" w:cs="Arial"/>
      <w:b/>
      <w:sz w:val="20"/>
      <w:szCs w:val="20"/>
    </w:rPr>
  </w:style>
  <w:style w:type="paragraph" w:styleId="Naslov4">
    <w:name w:val="heading 4"/>
    <w:basedOn w:val="Navaden"/>
    <w:next w:val="Navaden"/>
    <w:link w:val="Naslov4Znak"/>
    <w:qFormat/>
    <w:rsid w:val="00406B56"/>
    <w:pPr>
      <w:keepNext/>
      <w:outlineLvl w:val="3"/>
    </w:pPr>
    <w:rPr>
      <w:rFonts w:ascii="Arial" w:eastAsia="Arial Unicode MS" w:hAnsi="Arial" w:cs="Arial"/>
      <w:b/>
      <w:sz w:val="20"/>
      <w:szCs w:val="20"/>
    </w:rPr>
  </w:style>
  <w:style w:type="paragraph" w:styleId="Naslov6">
    <w:name w:val="heading 6"/>
    <w:basedOn w:val="Navaden"/>
    <w:next w:val="Navaden"/>
    <w:link w:val="Naslov6Znak"/>
    <w:qFormat/>
    <w:rsid w:val="00406B56"/>
    <w:pPr>
      <w:keepNext/>
      <w:jc w:val="center"/>
      <w:outlineLvl w:val="5"/>
    </w:pPr>
    <w:rPr>
      <w:b/>
      <w:bCs/>
      <w:snapToGrid w:val="0"/>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06B56"/>
    <w:rPr>
      <w:rFonts w:ascii="Times New Roman" w:eastAsia="Times New Roman" w:hAnsi="Times New Roman" w:cs="Times New Roman"/>
      <w:b/>
      <w:sz w:val="28"/>
      <w:szCs w:val="24"/>
      <w:lang w:eastAsia="sl-SI"/>
    </w:rPr>
  </w:style>
  <w:style w:type="character" w:customStyle="1" w:styleId="Naslov2Znak">
    <w:name w:val="Naslov 2 Znak"/>
    <w:basedOn w:val="Privzetapisavaodstavka"/>
    <w:link w:val="Naslov2"/>
    <w:rsid w:val="00406B56"/>
    <w:rPr>
      <w:rFonts w:ascii="Arial" w:eastAsia="Times New Roman" w:hAnsi="Arial" w:cs="Arial"/>
      <w:b/>
      <w:sz w:val="28"/>
      <w:szCs w:val="20"/>
      <w:lang w:eastAsia="sl-SI"/>
    </w:rPr>
  </w:style>
  <w:style w:type="character" w:customStyle="1" w:styleId="Naslov3Znak">
    <w:name w:val="Naslov 3 Znak"/>
    <w:basedOn w:val="Privzetapisavaodstavka"/>
    <w:link w:val="Naslov3"/>
    <w:rsid w:val="00406B56"/>
    <w:rPr>
      <w:rFonts w:ascii="Arial" w:eastAsia="Times New Roman" w:hAnsi="Arial" w:cs="Arial"/>
      <w:b/>
      <w:sz w:val="20"/>
      <w:szCs w:val="20"/>
      <w:lang w:eastAsia="sl-SI"/>
    </w:rPr>
  </w:style>
  <w:style w:type="character" w:customStyle="1" w:styleId="Naslov4Znak">
    <w:name w:val="Naslov 4 Znak"/>
    <w:basedOn w:val="Privzetapisavaodstavka"/>
    <w:link w:val="Naslov4"/>
    <w:rsid w:val="00406B56"/>
    <w:rPr>
      <w:rFonts w:ascii="Arial" w:eastAsia="Arial Unicode MS" w:hAnsi="Arial" w:cs="Arial"/>
      <w:b/>
      <w:sz w:val="20"/>
      <w:szCs w:val="20"/>
      <w:lang w:eastAsia="sl-SI"/>
    </w:rPr>
  </w:style>
  <w:style w:type="character" w:customStyle="1" w:styleId="Naslov6Znak">
    <w:name w:val="Naslov 6 Znak"/>
    <w:basedOn w:val="Privzetapisavaodstavka"/>
    <w:link w:val="Naslov6"/>
    <w:rsid w:val="00406B56"/>
    <w:rPr>
      <w:rFonts w:ascii="Times New Roman" w:eastAsia="Times New Roman" w:hAnsi="Times New Roman" w:cs="Times New Roman"/>
      <w:b/>
      <w:bCs/>
      <w:snapToGrid w:val="0"/>
      <w:sz w:val="28"/>
      <w:szCs w:val="20"/>
      <w:lang w:eastAsia="sl-SI"/>
    </w:rPr>
  </w:style>
  <w:style w:type="paragraph" w:styleId="Noga">
    <w:name w:val="footer"/>
    <w:basedOn w:val="Navaden"/>
    <w:link w:val="NogaZnak"/>
    <w:uiPriority w:val="99"/>
    <w:rsid w:val="00406B56"/>
    <w:pPr>
      <w:tabs>
        <w:tab w:val="center" w:pos="4536"/>
        <w:tab w:val="right" w:pos="9072"/>
      </w:tabs>
    </w:pPr>
  </w:style>
  <w:style w:type="character" w:customStyle="1" w:styleId="NogaZnak">
    <w:name w:val="Noga Znak"/>
    <w:basedOn w:val="Privzetapisavaodstavka"/>
    <w:link w:val="Noga"/>
    <w:uiPriority w:val="99"/>
    <w:rsid w:val="00406B56"/>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rsid w:val="00406B56"/>
    <w:rPr>
      <w:rFonts w:ascii="Courier New" w:hAnsi="Courier New"/>
      <w:sz w:val="20"/>
      <w:szCs w:val="20"/>
    </w:rPr>
  </w:style>
  <w:style w:type="character" w:customStyle="1" w:styleId="GolobesediloZnak">
    <w:name w:val="Golo besedilo Znak"/>
    <w:basedOn w:val="Privzetapisavaodstavka"/>
    <w:link w:val="Golobesedilo"/>
    <w:uiPriority w:val="99"/>
    <w:rsid w:val="00406B56"/>
    <w:rPr>
      <w:rFonts w:ascii="Courier New" w:eastAsia="Times New Roman" w:hAnsi="Courier New" w:cs="Times New Roman"/>
      <w:sz w:val="20"/>
      <w:szCs w:val="20"/>
      <w:lang w:eastAsia="sl-SI"/>
    </w:rPr>
  </w:style>
  <w:style w:type="character" w:styleId="Hiperpovezava">
    <w:name w:val="Hyperlink"/>
    <w:semiHidden/>
    <w:rsid w:val="00406B56"/>
    <w:rPr>
      <w:color w:val="0000FF"/>
      <w:u w:val="single"/>
    </w:rPr>
  </w:style>
  <w:style w:type="paragraph" w:styleId="Naslov">
    <w:name w:val="Title"/>
    <w:basedOn w:val="Navaden"/>
    <w:link w:val="NaslovZnak"/>
    <w:qFormat/>
    <w:rsid w:val="00406B56"/>
    <w:pPr>
      <w:jc w:val="center"/>
    </w:pPr>
    <w:rPr>
      <w:rFonts w:ascii="Arial" w:hAnsi="Arial" w:cs="Arial"/>
      <w:b/>
      <w:sz w:val="28"/>
      <w:szCs w:val="20"/>
    </w:rPr>
  </w:style>
  <w:style w:type="character" w:customStyle="1" w:styleId="NaslovZnak">
    <w:name w:val="Naslov Znak"/>
    <w:basedOn w:val="Privzetapisavaodstavka"/>
    <w:link w:val="Naslov"/>
    <w:rsid w:val="00406B56"/>
    <w:rPr>
      <w:rFonts w:ascii="Arial" w:eastAsia="Times New Roman" w:hAnsi="Arial" w:cs="Arial"/>
      <w:b/>
      <w:sz w:val="28"/>
      <w:szCs w:val="20"/>
      <w:lang w:eastAsia="sl-SI"/>
    </w:rPr>
  </w:style>
  <w:style w:type="paragraph" w:styleId="Odstavekseznama">
    <w:name w:val="List Paragraph"/>
    <w:basedOn w:val="Navaden"/>
    <w:uiPriority w:val="34"/>
    <w:qFormat/>
    <w:rsid w:val="00406B56"/>
    <w:pPr>
      <w:ind w:left="720"/>
    </w:pPr>
    <w:rPr>
      <w:rFonts w:ascii="Arial" w:eastAsia="Calibri" w:hAnsi="Arial" w:cs="Arial"/>
    </w:rPr>
  </w:style>
  <w:style w:type="table" w:styleId="Tabelamrea">
    <w:name w:val="Table Grid"/>
    <w:basedOn w:val="Navadnatabela"/>
    <w:uiPriority w:val="59"/>
    <w:rsid w:val="00406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2F740F"/>
    <w:rPr>
      <w:b/>
      <w:bCs/>
    </w:rPr>
  </w:style>
  <w:style w:type="character" w:styleId="Poudarek">
    <w:name w:val="Emphasis"/>
    <w:uiPriority w:val="20"/>
    <w:qFormat/>
    <w:rsid w:val="008622D8"/>
    <w:rPr>
      <w:i/>
      <w:iCs/>
    </w:rPr>
  </w:style>
  <w:style w:type="paragraph" w:styleId="Glava">
    <w:name w:val="header"/>
    <w:basedOn w:val="Navaden"/>
    <w:link w:val="GlavaZnak"/>
    <w:rsid w:val="00B77617"/>
    <w:pPr>
      <w:tabs>
        <w:tab w:val="center" w:pos="4320"/>
        <w:tab w:val="right" w:pos="8640"/>
      </w:tabs>
    </w:pPr>
    <w:rPr>
      <w:rFonts w:ascii="Arial" w:hAnsi="Arial"/>
      <w:sz w:val="20"/>
      <w:lang w:val="en-US"/>
    </w:rPr>
  </w:style>
  <w:style w:type="character" w:customStyle="1" w:styleId="GlavaZnak">
    <w:name w:val="Glava Znak"/>
    <w:basedOn w:val="Privzetapisavaodstavka"/>
    <w:link w:val="Glava"/>
    <w:rsid w:val="00B77617"/>
    <w:rPr>
      <w:rFonts w:ascii="Arial" w:eastAsia="Times New Roman" w:hAnsi="Arial" w:cs="Times New Roman"/>
      <w:sz w:val="20"/>
      <w:szCs w:val="24"/>
      <w:lang w:val="en-US"/>
    </w:rPr>
  </w:style>
  <w:style w:type="paragraph" w:styleId="Besedilooblaka">
    <w:name w:val="Balloon Text"/>
    <w:basedOn w:val="Navaden"/>
    <w:link w:val="BesedilooblakaZnak"/>
    <w:uiPriority w:val="99"/>
    <w:semiHidden/>
    <w:unhideWhenUsed/>
    <w:rsid w:val="0020361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03617"/>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2315</Words>
  <Characters>13198</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flavij</dc:creator>
  <cp:lastModifiedBy>Nanika Kokalj</cp:lastModifiedBy>
  <cp:revision>3</cp:revision>
  <cp:lastPrinted>2020-12-18T11:36:00Z</cp:lastPrinted>
  <dcterms:created xsi:type="dcterms:W3CDTF">2021-03-08T10:53:00Z</dcterms:created>
  <dcterms:modified xsi:type="dcterms:W3CDTF">2021-03-08T11:27:00Z</dcterms:modified>
</cp:coreProperties>
</file>